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5"/>
        <w:gridCol w:w="6654"/>
      </w:tblGrid>
      <w:tr w:rsidR="0062208B" w:rsidRPr="0062208B" w14:paraId="40F772E7" w14:textId="77777777" w:rsidTr="0062208B">
        <w:trPr>
          <w:tblCellSpacing w:w="15" w:type="dxa"/>
        </w:trPr>
        <w:tc>
          <w:tcPr>
            <w:tcW w:w="1097" w:type="pct"/>
            <w:vAlign w:val="center"/>
            <w:hideMark/>
          </w:tcPr>
          <w:p w14:paraId="4FDADC01" w14:textId="1F8C06D0" w:rsidR="0062208B" w:rsidRPr="0062208B" w:rsidRDefault="0062208B" w:rsidP="0062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20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0C9269B" wp14:editId="76F13BB2">
                  <wp:extent cx="1638300" cy="2374900"/>
                  <wp:effectExtent l="0" t="0" r="0" b="0"/>
                  <wp:docPr id="2" name="Obrázek 2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3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9" w:type="pct"/>
            <w:vAlign w:val="center"/>
            <w:hideMark/>
          </w:tcPr>
          <w:p w14:paraId="1A36E815" w14:textId="77777777" w:rsidR="0062208B" w:rsidRPr="0062208B" w:rsidRDefault="0062208B" w:rsidP="0062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208B">
              <w:rPr>
                <w:rFonts w:ascii="Georgia" w:eastAsia="Times New Roman" w:hAnsi="Georgia" w:cs="Times New Roman"/>
                <w:b/>
                <w:bCs/>
                <w:sz w:val="42"/>
                <w:szCs w:val="42"/>
                <w:lang w:eastAsia="cs-CZ"/>
              </w:rPr>
              <w:t>POLICY • BRIEF</w:t>
            </w:r>
          </w:p>
          <w:p w14:paraId="47723FAD" w14:textId="77777777" w:rsidR="0062208B" w:rsidRPr="0062208B" w:rsidRDefault="0062208B" w:rsidP="0062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20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0501A5B8" w14:textId="77777777" w:rsidR="0062208B" w:rsidRPr="0062208B" w:rsidRDefault="0062208B" w:rsidP="0062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20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B3F3D77" w14:textId="77777777" w:rsidR="0062208B" w:rsidRPr="0062208B" w:rsidRDefault="0062208B" w:rsidP="0062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208B">
              <w:rPr>
                <w:rFonts w:ascii="Arial" w:eastAsia="Times New Roman" w:hAnsi="Arial" w:cs="Arial"/>
                <w:b/>
                <w:bCs/>
                <w:color w:val="FF6600"/>
                <w:sz w:val="30"/>
                <w:szCs w:val="30"/>
                <w:lang w:eastAsia="cs-CZ"/>
              </w:rPr>
              <w:t>European</w:t>
            </w:r>
            <w:proofErr w:type="spellEnd"/>
            <w:r w:rsidRPr="0062208B">
              <w:rPr>
                <w:rFonts w:ascii="Arial" w:eastAsia="Times New Roman" w:hAnsi="Arial" w:cs="Arial"/>
                <w:b/>
                <w:bCs/>
                <w:color w:val="FF6600"/>
                <w:sz w:val="30"/>
                <w:szCs w:val="30"/>
                <w:lang w:eastAsia="cs-CZ"/>
              </w:rPr>
              <w:t xml:space="preserve"> Institute </w:t>
            </w:r>
            <w:proofErr w:type="spellStart"/>
            <w:r w:rsidRPr="0062208B">
              <w:rPr>
                <w:rFonts w:ascii="Arial" w:eastAsia="Times New Roman" w:hAnsi="Arial" w:cs="Arial"/>
                <w:b/>
                <w:bCs/>
                <w:color w:val="FF6600"/>
                <w:sz w:val="30"/>
                <w:szCs w:val="30"/>
                <w:lang w:eastAsia="cs-CZ"/>
              </w:rPr>
              <w:t>of</w:t>
            </w:r>
            <w:proofErr w:type="spellEnd"/>
            <w:r w:rsidRPr="0062208B">
              <w:rPr>
                <w:rFonts w:ascii="Arial" w:eastAsia="Times New Roman" w:hAnsi="Arial" w:cs="Arial"/>
                <w:b/>
                <w:bCs/>
                <w:color w:val="FF6600"/>
                <w:sz w:val="30"/>
                <w:szCs w:val="30"/>
                <w:lang w:eastAsia="cs-CZ"/>
              </w:rPr>
              <w:t xml:space="preserve"> </w:t>
            </w:r>
            <w:proofErr w:type="spellStart"/>
            <w:r w:rsidRPr="0062208B">
              <w:rPr>
                <w:rFonts w:ascii="Arial" w:eastAsia="Times New Roman" w:hAnsi="Arial" w:cs="Arial"/>
                <w:b/>
                <w:bCs/>
                <w:color w:val="FF6600"/>
                <w:sz w:val="30"/>
                <w:szCs w:val="30"/>
                <w:lang w:eastAsia="cs-CZ"/>
              </w:rPr>
              <w:t>Women's</w:t>
            </w:r>
            <w:proofErr w:type="spellEnd"/>
            <w:r w:rsidRPr="0062208B">
              <w:rPr>
                <w:rFonts w:ascii="Arial" w:eastAsia="Times New Roman" w:hAnsi="Arial" w:cs="Arial"/>
                <w:b/>
                <w:bCs/>
                <w:color w:val="FF6600"/>
                <w:sz w:val="30"/>
                <w:szCs w:val="30"/>
                <w:lang w:eastAsia="cs-CZ"/>
              </w:rPr>
              <w:t xml:space="preserve"> </w:t>
            </w:r>
            <w:proofErr w:type="spellStart"/>
            <w:r w:rsidRPr="0062208B">
              <w:rPr>
                <w:rFonts w:ascii="Arial" w:eastAsia="Times New Roman" w:hAnsi="Arial" w:cs="Arial"/>
                <w:b/>
                <w:bCs/>
                <w:color w:val="FF6600"/>
                <w:sz w:val="30"/>
                <w:szCs w:val="30"/>
                <w:lang w:eastAsia="cs-CZ"/>
              </w:rPr>
              <w:t>Health</w:t>
            </w:r>
            <w:proofErr w:type="spellEnd"/>
          </w:p>
          <w:p w14:paraId="3425CBDB" w14:textId="77777777" w:rsidR="0062208B" w:rsidRPr="0062208B" w:rsidRDefault="0062208B" w:rsidP="0062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20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90A714B" w14:textId="77777777" w:rsidR="0062208B" w:rsidRPr="0062208B" w:rsidRDefault="0062208B" w:rsidP="0062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20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10A910D5" w14:textId="77777777" w:rsidR="0062208B" w:rsidRPr="0062208B" w:rsidRDefault="0062208B" w:rsidP="0062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208B">
              <w:rPr>
                <w:rFonts w:ascii="Georgia" w:eastAsia="Times New Roman" w:hAnsi="Georgia" w:cs="Times New Roman"/>
                <w:b/>
                <w:bCs/>
                <w:color w:val="333399"/>
                <w:sz w:val="36"/>
                <w:szCs w:val="36"/>
                <w:lang w:eastAsia="cs-CZ"/>
              </w:rPr>
              <w:t>Women</w:t>
            </w:r>
            <w:proofErr w:type="spellEnd"/>
            <w:r w:rsidRPr="0062208B">
              <w:rPr>
                <w:rFonts w:ascii="Georgia" w:eastAsia="Times New Roman" w:hAnsi="Georgia" w:cs="Times New Roman"/>
                <w:b/>
                <w:bCs/>
                <w:color w:val="333399"/>
                <w:sz w:val="36"/>
                <w:szCs w:val="36"/>
                <w:lang w:eastAsia="cs-CZ"/>
              </w:rPr>
              <w:t xml:space="preserve"> and Smoking</w:t>
            </w:r>
          </w:p>
        </w:tc>
      </w:tr>
    </w:tbl>
    <w:p w14:paraId="6FFFD23F" w14:textId="77777777" w:rsidR="0062208B" w:rsidRPr="0062208B" w:rsidRDefault="0062208B" w:rsidP="00622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20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                      </w:t>
      </w:r>
      <w:proofErr w:type="spellStart"/>
      <w:r w:rsidRPr="0062208B">
        <w:rPr>
          <w:rFonts w:ascii="Times New Roman" w:eastAsia="Times New Roman" w:hAnsi="Times New Roman" w:cs="Times New Roman"/>
          <w:sz w:val="24"/>
          <w:szCs w:val="24"/>
          <w:lang w:eastAsia="cs-CZ"/>
        </w:rPr>
        <w:t>Download</w:t>
      </w:r>
      <w:proofErr w:type="spellEnd"/>
      <w:r w:rsidRPr="006220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6220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24"/>
          <w:szCs w:val="24"/>
          <w:lang w:eastAsia="cs-CZ"/>
        </w:rPr>
        <w:t>file</w:t>
      </w:r>
      <w:proofErr w:type="spellEnd"/>
      <w:r w:rsidRPr="006220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gramStart"/>
      <w:r w:rsidRPr="0062208B">
        <w:rPr>
          <w:rFonts w:ascii="Times New Roman" w:eastAsia="Times New Roman" w:hAnsi="Times New Roman" w:cs="Times New Roman"/>
          <w:sz w:val="24"/>
          <w:szCs w:val="24"/>
          <w:lang w:eastAsia="cs-CZ"/>
        </w:rPr>
        <w:t>a  doc</w:t>
      </w:r>
      <w:proofErr w:type="gramEnd"/>
      <w:r w:rsidRPr="006220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</w:t>
      </w:r>
      <w:proofErr w:type="spellStart"/>
      <w:r w:rsidRPr="0062208B">
        <w:rPr>
          <w:rFonts w:ascii="Times New Roman" w:eastAsia="Times New Roman" w:hAnsi="Times New Roman" w:cs="Times New Roman"/>
          <w:sz w:val="24"/>
          <w:szCs w:val="24"/>
          <w:lang w:eastAsia="cs-CZ"/>
        </w:rPr>
        <w:t>pdf</w:t>
      </w:r>
      <w:proofErr w:type="spellEnd"/>
    </w:p>
    <w:p w14:paraId="44319BEB" w14:textId="77777777" w:rsidR="0062208B" w:rsidRPr="0062208B" w:rsidRDefault="0062208B" w:rsidP="00622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2208B">
        <w:rPr>
          <w:rFonts w:ascii="Georgia" w:eastAsia="Times New Roman" w:hAnsi="Georgia" w:cs="Times New Roman"/>
          <w:b/>
          <w:bCs/>
          <w:color w:val="FF6600"/>
          <w:sz w:val="36"/>
          <w:szCs w:val="36"/>
          <w:shd w:val="clear" w:color="auto" w:fill="FFFFFF"/>
          <w:lang w:eastAsia="cs-CZ"/>
        </w:rPr>
        <w:t>Women</w:t>
      </w:r>
      <w:proofErr w:type="spellEnd"/>
      <w:r w:rsidRPr="0062208B">
        <w:rPr>
          <w:rFonts w:ascii="Georgia" w:eastAsia="Times New Roman" w:hAnsi="Georgia" w:cs="Times New Roman"/>
          <w:b/>
          <w:bCs/>
          <w:color w:val="FF6600"/>
          <w:sz w:val="36"/>
          <w:szCs w:val="36"/>
          <w:shd w:val="clear" w:color="auto" w:fill="FFFFFF"/>
          <w:lang w:eastAsia="cs-CZ"/>
        </w:rPr>
        <w:t xml:space="preserve"> and Smoking</w:t>
      </w:r>
    </w:p>
    <w:p w14:paraId="3E3768E7" w14:textId="77777777" w:rsidR="0062208B" w:rsidRPr="0062208B" w:rsidRDefault="0062208B" w:rsidP="00622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On 26 July 2021, WHO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released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following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information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that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warns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risks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when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using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products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containing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tobacco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>:</w:t>
      </w:r>
    </w:p>
    <w:p w14:paraId="6EC03A49" w14:textId="77777777" w:rsidR="0062208B" w:rsidRPr="0062208B" w:rsidRDefault="0062208B" w:rsidP="006220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Tobacco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kills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up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half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people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who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use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>.</w:t>
      </w:r>
    </w:p>
    <w:p w14:paraId="5F88F096" w14:textId="77777777" w:rsidR="0062208B" w:rsidRPr="0062208B" w:rsidRDefault="0062208B" w:rsidP="006220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Tobacco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kills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over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8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million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people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each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year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Over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7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million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these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deaths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result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from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direct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tobacco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use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with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around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1.2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million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result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non </w:t>
      </w:r>
      <w:proofErr w:type="spellStart"/>
      <w:proofErr w:type="gram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smokers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 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exposed</w:t>
      </w:r>
      <w:proofErr w:type="spellEnd"/>
      <w:proofErr w:type="gram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second hand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>.</w:t>
      </w:r>
    </w:p>
    <w:p w14:paraId="2382A441" w14:textId="77777777" w:rsidR="0062208B" w:rsidRPr="0062208B" w:rsidRDefault="0062208B" w:rsidP="006220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Over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gram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80%</w:t>
      </w:r>
      <w:proofErr w:type="gram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world's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1.3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billion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tobacco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users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live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low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middle-income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countries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>.</w:t>
      </w:r>
    </w:p>
    <w:p w14:paraId="65E40B75" w14:textId="77777777" w:rsidR="0062208B" w:rsidRPr="0062208B" w:rsidRDefault="0062208B" w:rsidP="0062208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Tobacco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ia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epidemic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one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biggest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public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health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threats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world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has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faced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by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killing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more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than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8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million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people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year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around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world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Over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7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million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those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deaths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are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from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direct use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tobacco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while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around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1.2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million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are non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smokers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who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were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exposed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second-hand </w:t>
      </w:r>
      <w:proofErr w:type="spellStart"/>
      <w:proofErr w:type="gram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>.(</w:t>
      </w:r>
      <w:proofErr w:type="gram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1)All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tobacco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harmful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with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no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safe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level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exposure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tobacco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Cigarette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smoking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most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common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use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tobacco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worldwide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Other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tobacco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products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include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waterpipe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tobacco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smokeless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tobacco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products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cigars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cigarillos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roll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your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own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tobacco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pipe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tobacco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bidis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kreteks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>.</w:t>
      </w:r>
    </w:p>
    <w:p w14:paraId="78986A08" w14:textId="77777777" w:rsidR="0062208B" w:rsidRPr="0062208B" w:rsidRDefault="0062208B" w:rsidP="0062208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Waterpipe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tobacco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use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damages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your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health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similar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ways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cigarette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tobacco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use.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health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dangers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waterpipe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lastRenderedPageBreak/>
        <w:t>tobacco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use are much </w:t>
      </w:r>
      <w:proofErr w:type="spellStart"/>
      <w:proofErr w:type="gram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less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 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understood</w:t>
      </w:r>
      <w:proofErr w:type="spellEnd"/>
      <w:proofErr w:type="gram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by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its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users.Smokeless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tobacco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use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highly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addictive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damaging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health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Smokeless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tobacco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contains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many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cancer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causing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toxins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increases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risks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cancers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head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neck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throat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oesophagus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and oral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cavity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(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including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cancer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mouth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tongue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lip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gums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)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various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other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dental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proofErr w:type="gram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diseases.Over</w:t>
      </w:r>
      <w:proofErr w:type="spellEnd"/>
      <w:proofErr w:type="gram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80%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1.3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billion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tobacco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users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worldwide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live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low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middle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income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countries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where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burdern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tobacco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related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illness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death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heaviest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Tobacco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use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contributes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poverty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by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diverting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household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spending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from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basic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needs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such as food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shelter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tobacco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>.</w:t>
      </w:r>
    </w:p>
    <w:p w14:paraId="0A28AFA4" w14:textId="77777777" w:rsidR="0062208B" w:rsidRPr="0062208B" w:rsidRDefault="0062208B" w:rsidP="00622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208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5E6EE6F" w14:textId="77777777" w:rsidR="0062208B" w:rsidRPr="0062208B" w:rsidRDefault="0062208B" w:rsidP="00622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208B">
        <w:rPr>
          <w:rFonts w:ascii="Georgia" w:eastAsia="Times New Roman" w:hAnsi="Georgia" w:cs="Times New Roman"/>
          <w:b/>
          <w:bCs/>
          <w:color w:val="FF6600"/>
          <w:sz w:val="36"/>
          <w:szCs w:val="36"/>
          <w:lang w:eastAsia="cs-CZ"/>
        </w:rPr>
        <w:t xml:space="preserve">Smoking in </w:t>
      </w:r>
      <w:proofErr w:type="spellStart"/>
      <w:r w:rsidRPr="0062208B">
        <w:rPr>
          <w:rFonts w:ascii="Georgia" w:eastAsia="Times New Roman" w:hAnsi="Georgia" w:cs="Times New Roman"/>
          <w:b/>
          <w:bCs/>
          <w:color w:val="FF6600"/>
          <w:sz w:val="36"/>
          <w:szCs w:val="36"/>
          <w:lang w:eastAsia="cs-CZ"/>
        </w:rPr>
        <w:t>the</w:t>
      </w:r>
      <w:proofErr w:type="spellEnd"/>
      <w:r w:rsidRPr="0062208B">
        <w:rPr>
          <w:rFonts w:ascii="Georgia" w:eastAsia="Times New Roman" w:hAnsi="Georgia" w:cs="Times New Roman"/>
          <w:b/>
          <w:bCs/>
          <w:color w:val="FF6600"/>
          <w:sz w:val="36"/>
          <w:szCs w:val="36"/>
          <w:lang w:eastAsia="cs-CZ"/>
        </w:rPr>
        <w:t xml:space="preserve"> EU: </w:t>
      </w:r>
      <w:proofErr w:type="spellStart"/>
      <w:r w:rsidRPr="0062208B">
        <w:rPr>
          <w:rFonts w:ascii="Georgia" w:eastAsia="Times New Roman" w:hAnsi="Georgia" w:cs="Times New Roman"/>
          <w:b/>
          <w:bCs/>
          <w:color w:val="FF6600"/>
          <w:sz w:val="36"/>
          <w:szCs w:val="36"/>
          <w:lang w:eastAsia="cs-CZ"/>
        </w:rPr>
        <w:t>The</w:t>
      </w:r>
      <w:proofErr w:type="spellEnd"/>
      <w:r w:rsidRPr="0062208B">
        <w:rPr>
          <w:rFonts w:ascii="Georgia" w:eastAsia="Times New Roman" w:hAnsi="Georgia" w:cs="Times New Roman"/>
          <w:b/>
          <w:bCs/>
          <w:color w:val="FF6600"/>
          <w:sz w:val="36"/>
          <w:szCs w:val="36"/>
          <w:lang w:eastAsia="cs-CZ"/>
        </w:rPr>
        <w:t xml:space="preserve"> </w:t>
      </w:r>
      <w:proofErr w:type="spellStart"/>
      <w:r w:rsidRPr="0062208B">
        <w:rPr>
          <w:rFonts w:ascii="Georgia" w:eastAsia="Times New Roman" w:hAnsi="Georgia" w:cs="Times New Roman"/>
          <w:b/>
          <w:bCs/>
          <w:color w:val="FF6600"/>
          <w:sz w:val="36"/>
          <w:szCs w:val="36"/>
          <w:lang w:eastAsia="cs-CZ"/>
        </w:rPr>
        <w:t>Basics</w:t>
      </w:r>
      <w:proofErr w:type="spellEnd"/>
    </w:p>
    <w:p w14:paraId="1755F995" w14:textId="77777777" w:rsidR="0062208B" w:rsidRPr="0062208B" w:rsidRDefault="0062208B" w:rsidP="00622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Smoking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u w:val="single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leading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cause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preventable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death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disease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Europe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for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1</w:t>
      </w:r>
      <w:r w:rsidRPr="0062208B">
        <w:rPr>
          <w:rFonts w:ascii="Arial" w:eastAsia="Times New Roman" w:hAnsi="Arial" w:cs="Arial"/>
          <w:b/>
          <w:bCs/>
          <w:sz w:val="30"/>
          <w:szCs w:val="30"/>
          <w:vertAlign w:val="superscript"/>
          <w:lang w:eastAsia="cs-CZ"/>
        </w:rPr>
        <w:t xml:space="preserve">,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2</w:t>
      </w:r>
      <w:r w:rsidRPr="0062208B">
        <w:rPr>
          <w:rFonts w:ascii="Arial" w:eastAsia="Times New Roman" w:hAnsi="Arial" w:cs="Arial"/>
          <w:b/>
          <w:bCs/>
          <w:sz w:val="30"/>
          <w:szCs w:val="30"/>
          <w:vertAlign w:val="superscript"/>
          <w:lang w:eastAsia="cs-CZ"/>
        </w:rPr>
        <w:t xml:space="preserve">,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3</w:t>
      </w:r>
      <w:r w:rsidRPr="0062208B">
        <w:rPr>
          <w:rFonts w:ascii="Arial" w:eastAsia="Times New Roman" w:hAnsi="Arial" w:cs="Arial"/>
          <w:sz w:val="30"/>
          <w:szCs w:val="30"/>
          <w:vertAlign w:val="superscript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Tobacco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can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lead to a variety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non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communicable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diseases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(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NCDs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),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including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lung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cancer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cardiovascular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disease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and diabetes;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diseases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which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account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for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gram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86%</w:t>
      </w:r>
      <w:proofErr w:type="gram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deaths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and 77%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disease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burden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WHO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Europe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region. </w:t>
      </w:r>
      <w:proofErr w:type="gramStart"/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4</w:t>
      </w:r>
      <w:r w:rsidRPr="0062208B">
        <w:rPr>
          <w:rFonts w:ascii="Arial" w:eastAsia="Times New Roman" w:hAnsi="Arial" w:cs="Arial"/>
          <w:sz w:val="30"/>
          <w:szCs w:val="30"/>
          <w:lang w:eastAsia="cs-CZ"/>
        </w:rPr>
        <w:t>  In</w:t>
      </w:r>
      <w:proofErr w:type="gram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Europe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28%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adults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and 16%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all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deaths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are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attributed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tobacco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use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both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global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highs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 xml:space="preserve">5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Despite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increased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tobacco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control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policies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tobacco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use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remains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shockingly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prevalent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throughout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EU.</w:t>
      </w:r>
      <w:r w:rsidRPr="006220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8549A20" w14:textId="77777777" w:rsidR="0062208B" w:rsidRPr="0062208B" w:rsidRDefault="0062208B" w:rsidP="00622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While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smoking has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traditionally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been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 male habit,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its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popularity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with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younger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still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increases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with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potentially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disastrous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consequences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for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their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future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health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Smoking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from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early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age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leads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nicotine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addiction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keeping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younger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people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smoking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longer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increasing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adverse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side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effects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proofErr w:type="gramStart"/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6</w:t>
      </w:r>
      <w:r w:rsidRPr="0062208B">
        <w:rPr>
          <w:rFonts w:ascii="Arial" w:eastAsia="Times New Roman" w:hAnsi="Arial" w:cs="Arial"/>
          <w:b/>
          <w:bCs/>
          <w:sz w:val="30"/>
          <w:szCs w:val="30"/>
          <w:vertAlign w:val="superscript"/>
          <w:lang w:eastAsia="cs-CZ"/>
        </w:rPr>
        <w:t xml:space="preserve">  </w:t>
      </w:r>
      <w:r w:rsidRPr="0062208B">
        <w:rPr>
          <w:rFonts w:ascii="Arial" w:eastAsia="Times New Roman" w:hAnsi="Arial" w:cs="Arial"/>
          <w:sz w:val="30"/>
          <w:szCs w:val="30"/>
          <w:lang w:eastAsia="cs-CZ"/>
        </w:rPr>
        <w:t>In</w:t>
      </w:r>
      <w:proofErr w:type="gram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past,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social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constraints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suppressed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tobacco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use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;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however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increased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gender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equality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lower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social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pressures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refrain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from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tobacco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use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have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greatly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diminished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While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overall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smoking prevalence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lower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than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this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gap has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narrowed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across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EU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due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a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decrease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 male smoking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levels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and male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alarming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increases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number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female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smokers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 many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countries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>.</w:t>
      </w:r>
    </w:p>
    <w:p w14:paraId="40A9A507" w14:textId="77777777" w:rsidR="0062208B" w:rsidRPr="0062208B" w:rsidRDefault="0062208B" w:rsidP="00622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Some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EU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Member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States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now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have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higher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rates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smoking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young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than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young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 xml:space="preserve">7 </w:t>
      </w:r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In 2014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rates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current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smokers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Europe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(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aged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15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years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older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)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ranged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from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16.</w:t>
      </w:r>
      <w:proofErr w:type="gram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7%</w:t>
      </w:r>
      <w:proofErr w:type="gram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lastRenderedPageBreak/>
        <w:t>Sweden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34.7%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Bulgaria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Additionally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rates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passive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smoking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varied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for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people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aged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15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years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older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from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5.</w:t>
      </w:r>
      <w:proofErr w:type="gram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9%</w:t>
      </w:r>
      <w:proofErr w:type="gram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Sweden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64.2%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Greece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proofErr w:type="gramStart"/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8</w:t>
      </w:r>
      <w:r w:rsidRPr="0062208B">
        <w:rPr>
          <w:rFonts w:ascii="Arial" w:eastAsia="Times New Roman" w:hAnsi="Arial" w:cs="Arial"/>
          <w:b/>
          <w:bCs/>
          <w:sz w:val="30"/>
          <w:szCs w:val="30"/>
          <w:vertAlign w:val="superscript"/>
          <w:lang w:eastAsia="cs-CZ"/>
        </w:rPr>
        <w:t xml:space="preserve">  </w:t>
      </w:r>
      <w:r w:rsidRPr="0062208B">
        <w:rPr>
          <w:rFonts w:ascii="Arial" w:eastAsia="Times New Roman" w:hAnsi="Arial" w:cs="Arial"/>
          <w:sz w:val="30"/>
          <w:szCs w:val="30"/>
          <w:lang w:eastAsia="cs-CZ"/>
        </w:rPr>
        <w:t>In</w:t>
      </w:r>
      <w:proofErr w:type="gram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EU-28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prevalence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smoking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highest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Bulgaria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Croatia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Cyprus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Greece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Hungary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with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21-22%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smoking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daily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9</w:t>
      </w:r>
    </w:p>
    <w:p w14:paraId="472CCA7F" w14:textId="77777777" w:rsidR="0062208B" w:rsidRPr="0062208B" w:rsidRDefault="0062208B" w:rsidP="00622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Eurobarometer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Report 2012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said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Europeans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on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average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14.2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cigarettes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per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day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virtually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inchanged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ubchanged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since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2009.  43%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smokers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11-20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cigarettes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each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day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which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corresponds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about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one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pack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per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day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though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number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currently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decreasing.</w:t>
      </w:r>
      <w:proofErr w:type="gramStart"/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10</w:t>
      </w:r>
      <w:r w:rsidRPr="0062208B">
        <w:rPr>
          <w:rFonts w:ascii="Arial" w:eastAsia="Times New Roman" w:hAnsi="Arial" w:cs="Arial"/>
          <w:b/>
          <w:bCs/>
          <w:sz w:val="30"/>
          <w:szCs w:val="30"/>
          <w:vertAlign w:val="superscript"/>
          <w:lang w:eastAsia="cs-CZ"/>
        </w:rPr>
        <w:t xml:space="preserve"> 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Although</w:t>
      </w:r>
      <w:proofErr w:type="spellEnd"/>
      <w:proofErr w:type="gram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some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EU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countries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have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highest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average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levels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tobacco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consumption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has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still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decreased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by 16%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since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2000 (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see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Figure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1). </w:t>
      </w:r>
      <w:proofErr w:type="gramStart"/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11</w:t>
      </w:r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 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Nevertheless</w:t>
      </w:r>
      <w:proofErr w:type="spellEnd"/>
      <w:proofErr w:type="gram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some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gender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specific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data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shows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rates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some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EU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countries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for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are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stagnant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even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increasing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some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cases.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12</w:t>
      </w:r>
    </w:p>
    <w:p w14:paraId="1C613285" w14:textId="77777777" w:rsidR="0062208B" w:rsidRPr="0062208B" w:rsidRDefault="0062208B" w:rsidP="00622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208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2208B">
        <w:rPr>
          <w:rFonts w:ascii="Georgia" w:eastAsia="Times New Roman" w:hAnsi="Georgia" w:cs="Times New Roman"/>
          <w:b/>
          <w:bCs/>
          <w:color w:val="FF6600"/>
          <w:sz w:val="36"/>
          <w:szCs w:val="36"/>
          <w:lang w:eastAsia="cs-CZ"/>
        </w:rPr>
        <w:t>The</w:t>
      </w:r>
      <w:proofErr w:type="spellEnd"/>
      <w:r w:rsidRPr="0062208B">
        <w:rPr>
          <w:rFonts w:ascii="Georgia" w:eastAsia="Times New Roman" w:hAnsi="Georgia" w:cs="Times New Roman"/>
          <w:b/>
          <w:bCs/>
          <w:color w:val="FF6600"/>
          <w:sz w:val="36"/>
          <w:szCs w:val="36"/>
          <w:lang w:eastAsia="cs-CZ"/>
        </w:rPr>
        <w:t xml:space="preserve"> </w:t>
      </w:r>
      <w:proofErr w:type="spellStart"/>
      <w:r w:rsidRPr="0062208B">
        <w:rPr>
          <w:rFonts w:ascii="Georgia" w:eastAsia="Times New Roman" w:hAnsi="Georgia" w:cs="Times New Roman"/>
          <w:b/>
          <w:bCs/>
          <w:color w:val="FF6600"/>
          <w:sz w:val="36"/>
          <w:szCs w:val="36"/>
          <w:lang w:eastAsia="cs-CZ"/>
        </w:rPr>
        <w:t>Tobacco</w:t>
      </w:r>
      <w:proofErr w:type="spellEnd"/>
      <w:r w:rsidRPr="0062208B">
        <w:rPr>
          <w:rFonts w:ascii="Georgia" w:eastAsia="Times New Roman" w:hAnsi="Georgia" w:cs="Times New Roman"/>
          <w:b/>
          <w:bCs/>
          <w:color w:val="FF6600"/>
          <w:sz w:val="36"/>
          <w:szCs w:val="36"/>
          <w:lang w:eastAsia="cs-CZ"/>
        </w:rPr>
        <w:t xml:space="preserve"> </w:t>
      </w:r>
      <w:proofErr w:type="spellStart"/>
      <w:r w:rsidRPr="0062208B">
        <w:rPr>
          <w:rFonts w:ascii="Georgia" w:eastAsia="Times New Roman" w:hAnsi="Georgia" w:cs="Times New Roman"/>
          <w:b/>
          <w:bCs/>
          <w:color w:val="FF6600"/>
          <w:sz w:val="36"/>
          <w:szCs w:val="36"/>
          <w:lang w:eastAsia="cs-CZ"/>
        </w:rPr>
        <w:t>Disease</w:t>
      </w:r>
      <w:proofErr w:type="spellEnd"/>
      <w:r w:rsidRPr="0062208B">
        <w:rPr>
          <w:rFonts w:ascii="Georgia" w:eastAsia="Times New Roman" w:hAnsi="Georgia" w:cs="Times New Roman"/>
          <w:b/>
          <w:bCs/>
          <w:color w:val="FF6600"/>
          <w:sz w:val="36"/>
          <w:szCs w:val="36"/>
          <w:lang w:eastAsia="cs-CZ"/>
        </w:rPr>
        <w:t xml:space="preserve"> </w:t>
      </w:r>
      <w:proofErr w:type="spellStart"/>
      <w:r w:rsidRPr="0062208B">
        <w:rPr>
          <w:rFonts w:ascii="Georgia" w:eastAsia="Times New Roman" w:hAnsi="Georgia" w:cs="Times New Roman"/>
          <w:b/>
          <w:bCs/>
          <w:color w:val="FF6600"/>
          <w:sz w:val="36"/>
          <w:szCs w:val="36"/>
          <w:lang w:eastAsia="cs-CZ"/>
        </w:rPr>
        <w:t>Burden</w:t>
      </w:r>
      <w:proofErr w:type="spellEnd"/>
      <w:r w:rsidRPr="0062208B">
        <w:rPr>
          <w:rFonts w:ascii="Georgia" w:eastAsia="Times New Roman" w:hAnsi="Georgia" w:cs="Times New Roman"/>
          <w:b/>
          <w:bCs/>
          <w:color w:val="FF6600"/>
          <w:sz w:val="36"/>
          <w:szCs w:val="36"/>
          <w:lang w:eastAsia="cs-CZ"/>
        </w:rPr>
        <w:t xml:space="preserve">: </w:t>
      </w:r>
      <w:proofErr w:type="spellStart"/>
      <w:r w:rsidRPr="0062208B">
        <w:rPr>
          <w:rFonts w:ascii="Georgia" w:eastAsia="Times New Roman" w:hAnsi="Georgia" w:cs="Times New Roman"/>
          <w:b/>
          <w:bCs/>
          <w:color w:val="FF6600"/>
          <w:sz w:val="36"/>
          <w:szCs w:val="36"/>
          <w:lang w:eastAsia="cs-CZ"/>
        </w:rPr>
        <w:t>Why</w:t>
      </w:r>
      <w:proofErr w:type="spellEnd"/>
      <w:r w:rsidRPr="0062208B">
        <w:rPr>
          <w:rFonts w:ascii="Georgia" w:eastAsia="Times New Roman" w:hAnsi="Georgia" w:cs="Times New Roman"/>
          <w:b/>
          <w:bCs/>
          <w:color w:val="FF6600"/>
          <w:sz w:val="36"/>
          <w:szCs w:val="36"/>
          <w:lang w:eastAsia="cs-CZ"/>
        </w:rPr>
        <w:t xml:space="preserve"> Gender </w:t>
      </w:r>
      <w:proofErr w:type="spellStart"/>
      <w:r w:rsidRPr="0062208B">
        <w:rPr>
          <w:rFonts w:ascii="Georgia" w:eastAsia="Times New Roman" w:hAnsi="Georgia" w:cs="Times New Roman"/>
          <w:b/>
          <w:bCs/>
          <w:color w:val="FF6600"/>
          <w:sz w:val="36"/>
          <w:szCs w:val="36"/>
          <w:lang w:eastAsia="cs-CZ"/>
        </w:rPr>
        <w:t>Matters</w:t>
      </w:r>
      <w:proofErr w:type="spellEnd"/>
    </w:p>
    <w:p w14:paraId="57DBDDA0" w14:textId="77777777" w:rsidR="0062208B" w:rsidRPr="0062208B" w:rsidRDefault="0062208B" w:rsidP="00622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Tobacco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is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the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leading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cause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of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premature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mortality in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Europe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, and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can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harm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nearly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any organ in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the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body.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Over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half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of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smokers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die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prematurely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: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an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average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of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14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years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earlier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than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non-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smokers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. </w:t>
      </w:r>
      <w:proofErr w:type="gramStart"/>
      <w:r w:rsidRPr="0062208B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13</w:t>
      </w:r>
      <w:r w:rsidRPr="0062208B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  <w:lang w:eastAsia="cs-CZ"/>
        </w:rPr>
        <w:t xml:space="preserve"> 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Tobacco</w:t>
      </w:r>
      <w:proofErr w:type="spellEnd"/>
      <w:proofErr w:type="gram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Atlas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estimates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that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approximately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176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million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adult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women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worldwide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smoke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daily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.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While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smoking has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steadily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decreased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worldwide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since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1980,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the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prevalence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of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smoking in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women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is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higher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in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high-income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countries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–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particularly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in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Europe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(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see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Figure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2).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14</w:t>
      </w:r>
      <w:r w:rsidRPr="0062208B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 xml:space="preserve"> </w:t>
      </w:r>
    </w:p>
    <w:p w14:paraId="28D21DA4" w14:textId="77777777" w:rsidR="0062208B" w:rsidRPr="0062208B" w:rsidRDefault="0062208B" w:rsidP="00622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Women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who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smoke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have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an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increased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risk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of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cardiovascular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respiratory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diseases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cancers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osteoporosis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reproductive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health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problems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, and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various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other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illnesses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compared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to non smoking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women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(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see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Figure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3). </w:t>
      </w:r>
      <w:proofErr w:type="gramStart"/>
      <w:r w:rsidRPr="0062208B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15</w:t>
      </w:r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 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Women</w:t>
      </w:r>
      <w:proofErr w:type="spellEnd"/>
      <w:proofErr w:type="gram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are as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vulnerable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the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harmful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effects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of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tobacco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smoke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as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men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if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not more so.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Certain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diseases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like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chronic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obstructive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pulmonary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disease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(COPD)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the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risk to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women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from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smoking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is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higher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than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for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men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. </w:t>
      </w:r>
      <w:proofErr w:type="gramStart"/>
      <w:r w:rsidRPr="0062208B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16</w:t>
      </w:r>
      <w:r w:rsidRPr="0062208B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  <w:lang w:eastAsia="cs-CZ"/>
        </w:rPr>
        <w:t xml:space="preserve"> 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Further</w:t>
      </w:r>
      <w:proofErr w:type="spellEnd"/>
      <w:proofErr w:type="gram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women’s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risk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for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smoking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related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health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complications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increases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with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age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;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women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who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continue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smoke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after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40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increase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their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risk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from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smoking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related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hazards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by up to ten-</w:t>
      </w:r>
      <w:proofErr w:type="spellStart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>fold</w:t>
      </w:r>
      <w:proofErr w:type="spellEnd"/>
      <w:r w:rsidRPr="0062208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. </w:t>
      </w:r>
      <w:r w:rsidRPr="0062208B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17</w:t>
      </w:r>
    </w:p>
    <w:p w14:paraId="1FC7E03E" w14:textId="77777777" w:rsidR="0062208B" w:rsidRPr="0062208B" w:rsidRDefault="0062208B" w:rsidP="00622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for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different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reasons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are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addicted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nicotine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more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rapidly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have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more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difficulty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quitting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experience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more severe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withdrawal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symptoms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than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18</w:t>
      </w:r>
      <w:r w:rsidRPr="0062208B">
        <w:rPr>
          <w:rFonts w:ascii="Arial" w:eastAsia="Times New Roman" w:hAnsi="Arial" w:cs="Arial"/>
          <w:sz w:val="30"/>
          <w:szCs w:val="30"/>
          <w:vertAlign w:val="superscript"/>
          <w:lang w:eastAsia="cs-CZ"/>
        </w:rPr>
        <w:t xml:space="preserve">  </w:t>
      </w:r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Yale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University study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lastRenderedPageBreak/>
        <w:t>published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Journal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Neuroscience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 2014,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researchers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found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that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smoking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induced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dopamine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activation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occurs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differently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brains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who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Their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findings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align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with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existing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literature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indicating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that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typically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for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reinforcing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drug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effect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while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tend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for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other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reasons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such as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mood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improvement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stress management, and out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habit.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This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may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explain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why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some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smoking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cessation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techniques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such as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nicotine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patches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are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less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effective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These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neurobiological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deviations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have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previously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eluded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researchers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and so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Yale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team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advocates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gender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specific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medications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approaches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smoking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cessation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19</w:t>
      </w:r>
    </w:p>
    <w:p w14:paraId="51F25ED3" w14:textId="77777777" w:rsidR="0062208B" w:rsidRPr="0062208B" w:rsidRDefault="0062208B" w:rsidP="00622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208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A2C963F" w14:textId="77777777" w:rsidR="0062208B" w:rsidRPr="0062208B" w:rsidRDefault="0062208B" w:rsidP="00622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208B">
        <w:rPr>
          <w:rFonts w:ascii="Georgia" w:eastAsia="Times New Roman" w:hAnsi="Georgia" w:cs="Times New Roman"/>
          <w:b/>
          <w:bCs/>
          <w:color w:val="FF6600"/>
          <w:sz w:val="36"/>
          <w:szCs w:val="36"/>
          <w:lang w:eastAsia="cs-CZ"/>
        </w:rPr>
        <w:t xml:space="preserve">Smoking and </w:t>
      </w:r>
      <w:proofErr w:type="spellStart"/>
      <w:r w:rsidRPr="0062208B">
        <w:rPr>
          <w:rFonts w:ascii="Georgia" w:eastAsia="Times New Roman" w:hAnsi="Georgia" w:cs="Times New Roman"/>
          <w:b/>
          <w:bCs/>
          <w:color w:val="FF6600"/>
          <w:sz w:val="36"/>
          <w:szCs w:val="36"/>
          <w:lang w:eastAsia="cs-CZ"/>
        </w:rPr>
        <w:t>Lung</w:t>
      </w:r>
      <w:proofErr w:type="spellEnd"/>
      <w:r w:rsidRPr="0062208B">
        <w:rPr>
          <w:rFonts w:ascii="Georgia" w:eastAsia="Times New Roman" w:hAnsi="Georgia" w:cs="Times New Roman"/>
          <w:b/>
          <w:bCs/>
          <w:color w:val="FF6600"/>
          <w:sz w:val="36"/>
          <w:szCs w:val="36"/>
          <w:lang w:eastAsia="cs-CZ"/>
        </w:rPr>
        <w:t xml:space="preserve"> </w:t>
      </w:r>
      <w:proofErr w:type="spellStart"/>
      <w:r w:rsidRPr="0062208B">
        <w:rPr>
          <w:rFonts w:ascii="Georgia" w:eastAsia="Times New Roman" w:hAnsi="Georgia" w:cs="Times New Roman"/>
          <w:b/>
          <w:bCs/>
          <w:color w:val="FF6600"/>
          <w:sz w:val="36"/>
          <w:szCs w:val="36"/>
          <w:lang w:eastAsia="cs-CZ"/>
        </w:rPr>
        <w:t>Cancer</w:t>
      </w:r>
      <w:proofErr w:type="spellEnd"/>
    </w:p>
    <w:p w14:paraId="7B8CE7AB" w14:textId="77777777" w:rsidR="0062208B" w:rsidRPr="0062208B" w:rsidRDefault="0062208B" w:rsidP="00622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208B">
        <w:rPr>
          <w:rFonts w:ascii="Arial" w:eastAsia="Times New Roman" w:hAnsi="Arial" w:cs="Arial"/>
          <w:sz w:val="30"/>
          <w:szCs w:val="30"/>
          <w:lang w:eastAsia="cs-CZ"/>
        </w:rPr>
        <w:br/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Historically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lung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cancer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mostly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affected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However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this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gap has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been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narrowing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due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increased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number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female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smokers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For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gram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80%</w:t>
      </w:r>
      <w:proofErr w:type="gram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lung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cancer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smoking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related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incidence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lung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cancer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levelling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decreasing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but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increasing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amongst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proofErr w:type="gramStart"/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20</w:t>
      </w:r>
      <w:r w:rsidRPr="0062208B">
        <w:rPr>
          <w:rFonts w:ascii="Arial" w:eastAsia="Times New Roman" w:hAnsi="Arial" w:cs="Arial"/>
          <w:b/>
          <w:bCs/>
          <w:sz w:val="30"/>
          <w:szCs w:val="30"/>
          <w:vertAlign w:val="superscript"/>
          <w:lang w:eastAsia="cs-CZ"/>
        </w:rPr>
        <w:t xml:space="preserve"> 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Lung</w:t>
      </w:r>
      <w:proofErr w:type="spellEnd"/>
      <w:proofErr w:type="gram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cancer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kills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more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worldwide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than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breast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ovarian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uterine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cancers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combined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21</w:t>
      </w:r>
    </w:p>
    <w:p w14:paraId="67A083D4" w14:textId="77777777" w:rsidR="0062208B" w:rsidRPr="0062208B" w:rsidRDefault="0062208B" w:rsidP="00622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208B">
        <w:rPr>
          <w:rFonts w:ascii="Arial" w:eastAsia="Times New Roman" w:hAnsi="Arial" w:cs="Arial"/>
          <w:sz w:val="30"/>
          <w:szCs w:val="30"/>
          <w:lang w:eastAsia="cs-CZ"/>
        </w:rPr>
        <w:br/>
        <w:t xml:space="preserve">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Europe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lung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cancer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causes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gram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20%</w:t>
      </w:r>
      <w:proofErr w:type="gram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all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cancer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related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deaths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highest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any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cancer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proofErr w:type="gramStart"/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22</w:t>
      </w:r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 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Lung</w:t>
      </w:r>
      <w:proofErr w:type="spellEnd"/>
      <w:proofErr w:type="gram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cancer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rates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for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European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rose by 9% in 2015,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while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breast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cancer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colon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cancer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were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predicted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drop 10% and 8%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respectively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proofErr w:type="gramStart"/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23</w:t>
      </w:r>
      <w:r w:rsidRPr="0062208B">
        <w:rPr>
          <w:rFonts w:ascii="Arial" w:eastAsia="Times New Roman" w:hAnsi="Arial" w:cs="Arial"/>
          <w:sz w:val="30"/>
          <w:szCs w:val="30"/>
          <w:lang w:eastAsia="cs-CZ"/>
        </w:rPr>
        <w:t>  A</w:t>
      </w:r>
      <w:proofErr w:type="gram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recent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study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funded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by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Macmillan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Cancer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Support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estimated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that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number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living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with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lung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cancer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UK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will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nearly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quadruple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next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30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years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with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increase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mainly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due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ageing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population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24</w:t>
      </w:r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  </w:t>
      </w:r>
    </w:p>
    <w:p w14:paraId="13EE4DD6" w14:textId="77777777" w:rsidR="0062208B" w:rsidRPr="0062208B" w:rsidRDefault="0062208B" w:rsidP="00622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While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lung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cancer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has a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strong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association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with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tobacco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use,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one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five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who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develop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this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disease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has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never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While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lung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cancer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rates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are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decreasing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remain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relatively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stable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except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for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young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who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never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whose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case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rates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lung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cancer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are on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rise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 xml:space="preserve">25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risk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non smoking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developing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lung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cancer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appears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2 to 3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times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greater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lastRenderedPageBreak/>
        <w:t>suggesting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that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other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factors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i.e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passive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smoking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plays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 role.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26</w:t>
      </w:r>
      <w:r w:rsidRPr="0062208B">
        <w:rPr>
          <w:rFonts w:ascii="Arial" w:eastAsia="Times New Roman" w:hAnsi="Arial" w:cs="Arial"/>
          <w:b/>
          <w:bCs/>
          <w:sz w:val="30"/>
          <w:szCs w:val="30"/>
          <w:vertAlign w:val="superscript"/>
          <w:lang w:eastAsia="cs-CZ"/>
        </w:rPr>
        <w:t xml:space="preserve">,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27</w:t>
      </w:r>
      <w:r w:rsidRPr="0062208B">
        <w:rPr>
          <w:rFonts w:ascii="Arial" w:eastAsia="Times New Roman" w:hAnsi="Arial" w:cs="Arial"/>
          <w:b/>
          <w:bCs/>
          <w:sz w:val="30"/>
          <w:szCs w:val="30"/>
          <w:vertAlign w:val="superscript"/>
          <w:lang w:eastAsia="cs-CZ"/>
        </w:rPr>
        <w:t xml:space="preserve">,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28</w:t>
      </w:r>
    </w:p>
    <w:p w14:paraId="382CBAD9" w14:textId="77777777" w:rsidR="0062208B" w:rsidRPr="0062208B" w:rsidRDefault="0062208B" w:rsidP="00622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208B">
        <w:rPr>
          <w:rFonts w:ascii="Arial" w:eastAsia="Times New Roman" w:hAnsi="Arial" w:cs="Arial"/>
          <w:b/>
          <w:bCs/>
          <w:sz w:val="30"/>
          <w:szCs w:val="30"/>
          <w:lang w:eastAsia="cs-CZ"/>
        </w:rPr>
        <w:br/>
      </w:r>
      <w:r w:rsidRPr="0062208B">
        <w:rPr>
          <w:rFonts w:ascii="Georgia" w:eastAsia="Times New Roman" w:hAnsi="Georgia" w:cs="Arial"/>
          <w:b/>
          <w:bCs/>
          <w:color w:val="FF6600"/>
          <w:sz w:val="36"/>
          <w:szCs w:val="36"/>
          <w:lang w:eastAsia="cs-CZ"/>
        </w:rPr>
        <w:t xml:space="preserve">Smoking, HPV </w:t>
      </w:r>
      <w:proofErr w:type="spellStart"/>
      <w:r w:rsidRPr="0062208B">
        <w:rPr>
          <w:rFonts w:ascii="Georgia" w:eastAsia="Times New Roman" w:hAnsi="Georgia" w:cs="Arial"/>
          <w:b/>
          <w:bCs/>
          <w:color w:val="FF6600"/>
          <w:sz w:val="36"/>
          <w:szCs w:val="36"/>
          <w:lang w:eastAsia="cs-CZ"/>
        </w:rPr>
        <w:t>infection</w:t>
      </w:r>
      <w:proofErr w:type="spellEnd"/>
      <w:r w:rsidRPr="0062208B">
        <w:rPr>
          <w:rFonts w:ascii="Georgia" w:eastAsia="Times New Roman" w:hAnsi="Georgia" w:cs="Arial"/>
          <w:b/>
          <w:bCs/>
          <w:color w:val="FF6600"/>
          <w:sz w:val="36"/>
          <w:szCs w:val="36"/>
          <w:lang w:eastAsia="cs-CZ"/>
        </w:rPr>
        <w:t xml:space="preserve"> and </w:t>
      </w:r>
      <w:proofErr w:type="spellStart"/>
      <w:r w:rsidRPr="0062208B">
        <w:rPr>
          <w:rFonts w:ascii="Georgia" w:eastAsia="Times New Roman" w:hAnsi="Georgia" w:cs="Arial"/>
          <w:b/>
          <w:bCs/>
          <w:color w:val="FF6600"/>
          <w:sz w:val="36"/>
          <w:szCs w:val="36"/>
          <w:lang w:eastAsia="cs-CZ"/>
        </w:rPr>
        <w:t>Cervical</w:t>
      </w:r>
      <w:proofErr w:type="spellEnd"/>
      <w:r w:rsidRPr="0062208B">
        <w:rPr>
          <w:rFonts w:ascii="Georgia" w:eastAsia="Times New Roman" w:hAnsi="Georgia" w:cs="Arial"/>
          <w:b/>
          <w:bCs/>
          <w:color w:val="FF6600"/>
          <w:sz w:val="36"/>
          <w:szCs w:val="36"/>
          <w:lang w:eastAsia="cs-CZ"/>
        </w:rPr>
        <w:t xml:space="preserve"> </w:t>
      </w:r>
      <w:proofErr w:type="spellStart"/>
      <w:r w:rsidRPr="0062208B">
        <w:rPr>
          <w:rFonts w:ascii="Georgia" w:eastAsia="Times New Roman" w:hAnsi="Georgia" w:cs="Arial"/>
          <w:b/>
          <w:bCs/>
          <w:color w:val="FF6600"/>
          <w:sz w:val="36"/>
          <w:szCs w:val="36"/>
          <w:lang w:eastAsia="cs-CZ"/>
        </w:rPr>
        <w:t>Cancer</w:t>
      </w:r>
      <w:proofErr w:type="spellEnd"/>
    </w:p>
    <w:p w14:paraId="2708E1D6" w14:textId="77777777" w:rsidR="0062208B" w:rsidRPr="0062208B" w:rsidRDefault="0062208B" w:rsidP="00622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According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American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Cancer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Society,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who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are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about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twice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as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likely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as non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smokers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get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cervical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cancer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Researchers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believe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that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tobacco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bye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products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damage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DNA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cells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cervix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therefore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may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contribute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development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cervical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cancer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Smoking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also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makes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immune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system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less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effective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fighting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human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papillomavirus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(HPV)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infections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which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places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smoking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girls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higher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risk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developing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cervical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cancer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29</w:t>
      </w:r>
    </w:p>
    <w:p w14:paraId="1ACCA1C4" w14:textId="77777777" w:rsidR="0062208B" w:rsidRPr="0062208B" w:rsidRDefault="0062208B" w:rsidP="00622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208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7669992" w14:textId="77777777" w:rsidR="0062208B" w:rsidRPr="0062208B" w:rsidRDefault="0062208B" w:rsidP="00622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208B">
        <w:rPr>
          <w:rFonts w:ascii="Georgia" w:eastAsia="Times New Roman" w:hAnsi="Georgia" w:cs="Times New Roman"/>
          <w:b/>
          <w:bCs/>
          <w:color w:val="FF6600"/>
          <w:sz w:val="36"/>
          <w:szCs w:val="36"/>
          <w:lang w:eastAsia="cs-CZ"/>
        </w:rPr>
        <w:t xml:space="preserve">Smoking, </w:t>
      </w:r>
      <w:proofErr w:type="spellStart"/>
      <w:r w:rsidRPr="0062208B">
        <w:rPr>
          <w:rFonts w:ascii="Georgia" w:eastAsia="Times New Roman" w:hAnsi="Georgia" w:cs="Times New Roman"/>
          <w:b/>
          <w:bCs/>
          <w:color w:val="FF6600"/>
          <w:sz w:val="36"/>
          <w:szCs w:val="36"/>
          <w:lang w:eastAsia="cs-CZ"/>
        </w:rPr>
        <w:t>Cardiovascular</w:t>
      </w:r>
      <w:proofErr w:type="spellEnd"/>
      <w:r w:rsidRPr="0062208B">
        <w:rPr>
          <w:rFonts w:ascii="Georgia" w:eastAsia="Times New Roman" w:hAnsi="Georgia" w:cs="Times New Roman"/>
          <w:b/>
          <w:bCs/>
          <w:color w:val="FF6600"/>
          <w:sz w:val="36"/>
          <w:szCs w:val="36"/>
          <w:lang w:eastAsia="cs-CZ"/>
        </w:rPr>
        <w:t xml:space="preserve"> </w:t>
      </w:r>
      <w:proofErr w:type="spellStart"/>
      <w:r w:rsidRPr="0062208B">
        <w:rPr>
          <w:rFonts w:ascii="Georgia" w:eastAsia="Times New Roman" w:hAnsi="Georgia" w:cs="Times New Roman"/>
          <w:b/>
          <w:bCs/>
          <w:color w:val="FF6600"/>
          <w:sz w:val="36"/>
          <w:szCs w:val="36"/>
          <w:lang w:eastAsia="cs-CZ"/>
        </w:rPr>
        <w:t>Disease</w:t>
      </w:r>
      <w:proofErr w:type="spellEnd"/>
      <w:r w:rsidRPr="0062208B">
        <w:rPr>
          <w:rFonts w:ascii="Georgia" w:eastAsia="Times New Roman" w:hAnsi="Georgia" w:cs="Times New Roman"/>
          <w:b/>
          <w:bCs/>
          <w:color w:val="FF6600"/>
          <w:sz w:val="36"/>
          <w:szCs w:val="36"/>
          <w:lang w:eastAsia="cs-CZ"/>
        </w:rPr>
        <w:t xml:space="preserve"> (CVD), and </w:t>
      </w:r>
      <w:proofErr w:type="spellStart"/>
      <w:r w:rsidRPr="0062208B">
        <w:rPr>
          <w:rFonts w:ascii="Georgia" w:eastAsia="Times New Roman" w:hAnsi="Georgia" w:cs="Times New Roman"/>
          <w:b/>
          <w:bCs/>
          <w:color w:val="FF6600"/>
          <w:sz w:val="36"/>
          <w:szCs w:val="36"/>
          <w:lang w:eastAsia="cs-CZ"/>
        </w:rPr>
        <w:t>Stroke</w:t>
      </w:r>
      <w:proofErr w:type="spellEnd"/>
    </w:p>
    <w:p w14:paraId="761E46CF" w14:textId="77777777" w:rsidR="0062208B" w:rsidRPr="0062208B" w:rsidRDefault="0062208B" w:rsidP="00622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Smoking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exposure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second-hand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both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increase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women’s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risk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heart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disease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stroke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Exposure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more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likely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cause CVD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than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risk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CVD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especially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high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who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started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smoking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before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age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15. </w:t>
      </w:r>
      <w:proofErr w:type="gramStart"/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30</w:t>
      </w:r>
      <w:r w:rsidRPr="0062208B">
        <w:rPr>
          <w:rFonts w:ascii="Arial" w:eastAsia="Times New Roman" w:hAnsi="Arial" w:cs="Arial"/>
          <w:b/>
          <w:bCs/>
          <w:sz w:val="30"/>
          <w:szCs w:val="30"/>
          <w:vertAlign w:val="superscript"/>
          <w:lang w:eastAsia="cs-CZ"/>
        </w:rPr>
        <w:t xml:space="preserve"> 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Researchers</w:t>
      </w:r>
      <w:proofErr w:type="spellEnd"/>
      <w:proofErr w:type="gram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University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Minnesota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Johns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Hopkins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University,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when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reviewing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30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years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research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covering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nearly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four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million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people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found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that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who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had a 25%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higher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risk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developing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CVD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than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who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For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each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additional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year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smoking, a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woman’s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risk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developing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CVD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increased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by </w:t>
      </w:r>
      <w:proofErr w:type="gram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2%</w:t>
      </w:r>
      <w:proofErr w:type="gram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Smoking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resulted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estimated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2.</w:t>
      </w:r>
      <w:proofErr w:type="gram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3-fold</w:t>
      </w:r>
      <w:proofErr w:type="gram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increased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risk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heart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attack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compared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1.8-fold risk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31</w:t>
      </w:r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32</w:t>
      </w:r>
    </w:p>
    <w:p w14:paraId="028F6C10" w14:textId="77777777" w:rsidR="0062208B" w:rsidRPr="0062208B" w:rsidRDefault="0062208B" w:rsidP="00622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208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33154D6" w14:textId="77777777" w:rsidR="0062208B" w:rsidRPr="0062208B" w:rsidRDefault="0062208B" w:rsidP="00622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208B">
        <w:rPr>
          <w:rFonts w:ascii="Georgia" w:eastAsia="Times New Roman" w:hAnsi="Georgia" w:cs="Arial"/>
          <w:b/>
          <w:bCs/>
          <w:color w:val="FF6600"/>
          <w:sz w:val="36"/>
          <w:szCs w:val="36"/>
          <w:lang w:eastAsia="cs-CZ"/>
        </w:rPr>
        <w:t>Smoking and Diabetes</w:t>
      </w:r>
    </w:p>
    <w:p w14:paraId="26908A56" w14:textId="77777777" w:rsidR="0062208B" w:rsidRPr="0062208B" w:rsidRDefault="0062208B" w:rsidP="00622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Smoking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increases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risk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developing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type 2 diabetes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for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both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Smoking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health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hazard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for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everyone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but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people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who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have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diabetes face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even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greater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risk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because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exposure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high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levels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nicotine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can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compromise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effectiveness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insulin (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hormone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that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lowers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blood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sugar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lastRenderedPageBreak/>
        <w:t>levels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). </w:t>
      </w:r>
      <w:proofErr w:type="gramStart"/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33</w:t>
      </w:r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 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proofErr w:type="gram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combination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high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blood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glucose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and smoking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increases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damage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blood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vessels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that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feed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heart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brain,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eyes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kidneys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peripheral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nerves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speeding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up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consequences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diabetes.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 xml:space="preserve">34 </w:t>
      </w:r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highest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risk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group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>—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those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who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two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packs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more per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day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-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who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proofErr w:type="gram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were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>  45</w:t>
      </w:r>
      <w:proofErr w:type="gram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% more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likely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than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non-smoking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males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develop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type 2 diabetes;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who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same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level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were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74% more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likely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than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non-smoking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develop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type 2 diabetes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when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controlling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for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other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factors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proofErr w:type="gramStart"/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35</w:t>
      </w:r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 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proofErr w:type="gram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American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Nurses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’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Health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Study,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which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followed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over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seven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thousand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with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diabetes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over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20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years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found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that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smoking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increases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mortality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among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with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type 2 diabetes;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this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risk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increases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as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average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number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cigarettes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per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day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increases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study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found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that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smoking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cessation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can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significantly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lower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risk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death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Thus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those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with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diabetes are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strongly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advised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not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36</w:t>
      </w:r>
      <w:r w:rsidRPr="0062208B">
        <w:rPr>
          <w:rFonts w:ascii="Arial" w:eastAsia="Times New Roman" w:hAnsi="Arial" w:cs="Arial"/>
          <w:b/>
          <w:bCs/>
          <w:sz w:val="30"/>
          <w:szCs w:val="30"/>
          <w:vertAlign w:val="superscript"/>
          <w:lang w:eastAsia="cs-CZ"/>
        </w:rPr>
        <w:t xml:space="preserve">,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37</w:t>
      </w:r>
    </w:p>
    <w:p w14:paraId="1217C1A3" w14:textId="77777777" w:rsidR="0062208B" w:rsidRPr="0062208B" w:rsidRDefault="0062208B" w:rsidP="00622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208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46C4D20" w14:textId="77777777" w:rsidR="0062208B" w:rsidRPr="0062208B" w:rsidRDefault="0062208B" w:rsidP="00622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208B">
        <w:rPr>
          <w:rFonts w:ascii="Georgia" w:eastAsia="Times New Roman" w:hAnsi="Georgia" w:cs="Times New Roman"/>
          <w:b/>
          <w:bCs/>
          <w:color w:val="FF6600"/>
          <w:sz w:val="36"/>
          <w:szCs w:val="36"/>
          <w:lang w:eastAsia="cs-CZ"/>
        </w:rPr>
        <w:t xml:space="preserve">Smoking and </w:t>
      </w:r>
      <w:proofErr w:type="spellStart"/>
      <w:r w:rsidRPr="0062208B">
        <w:rPr>
          <w:rFonts w:ascii="Georgia" w:eastAsia="Times New Roman" w:hAnsi="Georgia" w:cs="Times New Roman"/>
          <w:b/>
          <w:bCs/>
          <w:color w:val="FF6600"/>
          <w:sz w:val="36"/>
          <w:szCs w:val="36"/>
          <w:lang w:eastAsia="cs-CZ"/>
        </w:rPr>
        <w:t>Reproductive</w:t>
      </w:r>
      <w:proofErr w:type="spellEnd"/>
      <w:r w:rsidRPr="0062208B">
        <w:rPr>
          <w:rFonts w:ascii="Georgia" w:eastAsia="Times New Roman" w:hAnsi="Georgia" w:cs="Times New Roman"/>
          <w:b/>
          <w:bCs/>
          <w:color w:val="FF6600"/>
          <w:sz w:val="36"/>
          <w:szCs w:val="36"/>
          <w:lang w:eastAsia="cs-CZ"/>
        </w:rPr>
        <w:t xml:space="preserve"> </w:t>
      </w:r>
      <w:proofErr w:type="spellStart"/>
      <w:proofErr w:type="gramStart"/>
      <w:r w:rsidRPr="0062208B">
        <w:rPr>
          <w:rFonts w:ascii="Georgia" w:eastAsia="Times New Roman" w:hAnsi="Georgia" w:cs="Times New Roman"/>
          <w:b/>
          <w:bCs/>
          <w:color w:val="FF6600"/>
          <w:sz w:val="36"/>
          <w:szCs w:val="36"/>
          <w:lang w:eastAsia="cs-CZ"/>
        </w:rPr>
        <w:t>Health</w:t>
      </w:r>
      <w:proofErr w:type="spellEnd"/>
      <w:r w:rsidRPr="0062208B">
        <w:rPr>
          <w:rFonts w:ascii="Georgia" w:eastAsia="Times New Roman" w:hAnsi="Georgia" w:cs="Times New Roman"/>
          <w:b/>
          <w:bCs/>
          <w:color w:val="FF6600"/>
          <w:sz w:val="36"/>
          <w:szCs w:val="36"/>
          <w:lang w:eastAsia="cs-CZ"/>
        </w:rPr>
        <w:t>  -</w:t>
      </w:r>
      <w:proofErr w:type="gramEnd"/>
      <w:r w:rsidRPr="0062208B">
        <w:rPr>
          <w:rFonts w:ascii="Georgia" w:eastAsia="Times New Roman" w:hAnsi="Georgia" w:cs="Times New Roman"/>
          <w:b/>
          <w:bCs/>
          <w:color w:val="FF6600"/>
          <w:sz w:val="36"/>
          <w:szCs w:val="36"/>
          <w:lang w:eastAsia="cs-CZ"/>
        </w:rPr>
        <w:t xml:space="preserve"> Smoking in </w:t>
      </w:r>
      <w:proofErr w:type="spellStart"/>
      <w:r w:rsidRPr="0062208B">
        <w:rPr>
          <w:rFonts w:ascii="Georgia" w:eastAsia="Times New Roman" w:hAnsi="Georgia" w:cs="Times New Roman"/>
          <w:b/>
          <w:bCs/>
          <w:color w:val="FF6600"/>
          <w:sz w:val="36"/>
          <w:szCs w:val="36"/>
          <w:lang w:eastAsia="cs-CZ"/>
        </w:rPr>
        <w:t>Pregnancy</w:t>
      </w:r>
      <w:proofErr w:type="spellEnd"/>
    </w:p>
    <w:p w14:paraId="39D7A655" w14:textId="77777777" w:rsidR="0062208B" w:rsidRPr="0062208B" w:rsidRDefault="0062208B" w:rsidP="00622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A DG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Research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funded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study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states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that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“smoking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during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pregnancy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one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biggest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yet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avoidable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causes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illness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death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for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both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mother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and infant.”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Nonetheless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epidemiological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studies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show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that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between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gram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11%</w:t>
      </w:r>
      <w:proofErr w:type="gram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and 30%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pregnant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are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passively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exposed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tobacco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proofErr w:type="gramStart"/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38</w:t>
      </w:r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 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Women</w:t>
      </w:r>
      <w:proofErr w:type="spellEnd"/>
      <w:proofErr w:type="gram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lowest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socioeconomic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groups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are 6-7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times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more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likely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during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pregnancy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than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higher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socioeconomic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groups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Largely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due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carbon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monoxide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(CO)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nicotine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from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cigarettes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smoking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negatively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impacts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both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maternal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foetal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health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Nicotine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and CO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reduces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foetal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oxygen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supply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addition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nicotine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increases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foetal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blood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pressure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due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placental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characteristics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proofErr w:type="gram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nicotine</w:t>
      </w:r>
      <w:proofErr w:type="spellEnd"/>
      <w:proofErr w:type="gram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and CO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levels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foetus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are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significantly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higher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than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those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found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mother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39</w:t>
      </w:r>
    </w:p>
    <w:p w14:paraId="2114DF53" w14:textId="77777777" w:rsidR="0062208B" w:rsidRPr="0062208B" w:rsidRDefault="0062208B" w:rsidP="00622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who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during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pregnancy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are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elevated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risk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following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: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40</w:t>
      </w:r>
      <w:r w:rsidRPr="0062208B">
        <w:rPr>
          <w:rFonts w:ascii="Arial" w:eastAsia="Times New Roman" w:hAnsi="Arial" w:cs="Arial"/>
          <w:b/>
          <w:bCs/>
          <w:sz w:val="30"/>
          <w:szCs w:val="30"/>
          <w:vertAlign w:val="superscript"/>
          <w:lang w:eastAsia="cs-CZ"/>
        </w:rPr>
        <w:t xml:space="preserve">,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41</w:t>
      </w:r>
      <w:r w:rsidRPr="0062208B">
        <w:rPr>
          <w:rFonts w:ascii="Arial" w:eastAsia="Times New Roman" w:hAnsi="Arial" w:cs="Arial"/>
          <w:b/>
          <w:bCs/>
          <w:sz w:val="30"/>
          <w:szCs w:val="30"/>
          <w:vertAlign w:val="superscript"/>
          <w:lang w:eastAsia="cs-CZ"/>
        </w:rPr>
        <w:t xml:space="preserve">,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42</w:t>
      </w:r>
      <w:r w:rsidRPr="0062208B">
        <w:rPr>
          <w:rFonts w:ascii="Arial" w:eastAsia="Times New Roman" w:hAnsi="Arial" w:cs="Arial"/>
          <w:b/>
          <w:bCs/>
          <w:sz w:val="30"/>
          <w:szCs w:val="30"/>
          <w:vertAlign w:val="superscript"/>
          <w:lang w:eastAsia="cs-CZ"/>
        </w:rPr>
        <w:t xml:space="preserve">,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43</w:t>
      </w:r>
    </w:p>
    <w:p w14:paraId="38C841D4" w14:textId="77777777" w:rsidR="0062208B" w:rsidRPr="0062208B" w:rsidRDefault="0062208B" w:rsidP="00622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•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Stillbirth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br/>
        <w:t xml:space="preserve">•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Perinatal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mortality</w:t>
      </w:r>
      <w:r w:rsidRPr="0062208B">
        <w:rPr>
          <w:rFonts w:ascii="Arial" w:eastAsia="Times New Roman" w:hAnsi="Arial" w:cs="Arial"/>
          <w:sz w:val="30"/>
          <w:szCs w:val="30"/>
          <w:lang w:eastAsia="cs-CZ"/>
        </w:rPr>
        <w:br/>
        <w:t xml:space="preserve">•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Ectopic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pregnancy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br/>
      </w:r>
      <w:r w:rsidRPr="0062208B">
        <w:rPr>
          <w:rFonts w:ascii="Arial" w:eastAsia="Times New Roman" w:hAnsi="Arial" w:cs="Arial"/>
          <w:sz w:val="30"/>
          <w:szCs w:val="30"/>
          <w:lang w:eastAsia="cs-CZ"/>
        </w:rPr>
        <w:lastRenderedPageBreak/>
        <w:t xml:space="preserve">•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Placental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abruption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(placenta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detachment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from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uterine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wall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before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delivery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>)</w:t>
      </w:r>
      <w:r w:rsidRPr="0062208B">
        <w:rPr>
          <w:rFonts w:ascii="Arial" w:eastAsia="Times New Roman" w:hAnsi="Arial" w:cs="Arial"/>
          <w:sz w:val="30"/>
          <w:szCs w:val="30"/>
          <w:lang w:eastAsia="cs-CZ"/>
        </w:rPr>
        <w:br/>
        <w:t xml:space="preserve">• Placenta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previa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(placenta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covering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uterine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opening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>)</w:t>
      </w:r>
      <w:r w:rsidRPr="0062208B">
        <w:rPr>
          <w:rFonts w:ascii="Arial" w:eastAsia="Times New Roman" w:hAnsi="Arial" w:cs="Arial"/>
          <w:sz w:val="30"/>
          <w:szCs w:val="30"/>
          <w:lang w:eastAsia="cs-CZ"/>
        </w:rPr>
        <w:br/>
        <w:t xml:space="preserve">•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Premature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labour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(smoking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estimated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account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for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gram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15%</w:t>
      </w:r>
      <w:proofErr w:type="gram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premature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labours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>)</w:t>
      </w:r>
    </w:p>
    <w:p w14:paraId="75923136" w14:textId="77777777" w:rsidR="0062208B" w:rsidRPr="0062208B" w:rsidRDefault="0062208B" w:rsidP="00622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 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Infants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born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mothers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who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while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pregnant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are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increased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risk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>:</w:t>
      </w:r>
    </w:p>
    <w:p w14:paraId="0476E499" w14:textId="77777777" w:rsidR="0062208B" w:rsidRPr="0062208B" w:rsidRDefault="0062208B" w:rsidP="00622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•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Behavioural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disturbances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br/>
        <w:t xml:space="preserve">•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Malformations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(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i.e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musculoskeletal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defects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facial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defects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limb </w:t>
      </w:r>
      <w:proofErr w:type="spellStart"/>
      <w:proofErr w:type="gram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reduction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>,</w:t>
      </w:r>
      <w:r w:rsidRPr="006220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208B">
        <w:rPr>
          <w:rFonts w:ascii="Arial" w:eastAsia="Times New Roman" w:hAnsi="Arial" w:cs="Arial"/>
          <w:sz w:val="30"/>
          <w:szCs w:val="30"/>
          <w:lang w:eastAsia="cs-CZ"/>
        </w:rPr>
        <w:t>  </w:t>
      </w:r>
      <w:proofErr w:type="gram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missing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/ extra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digits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>)</w:t>
      </w:r>
      <w:r w:rsidRPr="0062208B">
        <w:rPr>
          <w:rFonts w:ascii="Arial" w:eastAsia="Times New Roman" w:hAnsi="Arial" w:cs="Arial"/>
          <w:sz w:val="30"/>
          <w:szCs w:val="30"/>
          <w:lang w:eastAsia="cs-CZ"/>
        </w:rPr>
        <w:br/>
        <w:t xml:space="preserve">•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Decreased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respiratory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function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br/>
        <w:t>• Infant mortality</w:t>
      </w:r>
      <w:r w:rsidRPr="0062208B">
        <w:rPr>
          <w:rFonts w:ascii="Arial" w:eastAsia="Times New Roman" w:hAnsi="Arial" w:cs="Arial"/>
          <w:sz w:val="30"/>
          <w:szCs w:val="30"/>
          <w:lang w:eastAsia="cs-CZ"/>
        </w:rPr>
        <w:br/>
        <w:t xml:space="preserve">•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Low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birth-weight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underweight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during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infancy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br/>
        <w:t xml:space="preserve">•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Sudden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Infant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Death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Syndrome (SIDS)</w:t>
      </w:r>
      <w:r w:rsidRPr="0062208B">
        <w:rPr>
          <w:rFonts w:ascii="Arial" w:eastAsia="Times New Roman" w:hAnsi="Arial" w:cs="Arial"/>
          <w:sz w:val="30"/>
          <w:szCs w:val="30"/>
          <w:lang w:eastAsia="cs-CZ"/>
        </w:rPr>
        <w:br/>
        <w:t xml:space="preserve">•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Childhood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Obesity</w:t>
      </w:r>
    </w:p>
    <w:p w14:paraId="602C7E59" w14:textId="77777777" w:rsidR="0062208B" w:rsidRPr="0062208B" w:rsidRDefault="0062208B" w:rsidP="00622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Children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exposed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smoking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utero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are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also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increased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risk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asthma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respiratory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infection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adult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emphysema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infant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colic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long-term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growth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impairment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intellectual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disability,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reproductive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organ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issues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other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illnesses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44</w:t>
      </w:r>
      <w:r w:rsidRPr="0062208B">
        <w:rPr>
          <w:rFonts w:ascii="Arial" w:eastAsia="Times New Roman" w:hAnsi="Arial" w:cs="Arial"/>
          <w:b/>
          <w:bCs/>
          <w:sz w:val="30"/>
          <w:szCs w:val="30"/>
          <w:vertAlign w:val="superscript"/>
          <w:lang w:eastAsia="cs-CZ"/>
        </w:rPr>
        <w:t xml:space="preserve">,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45</w:t>
      </w:r>
      <w:r w:rsidRPr="0062208B">
        <w:rPr>
          <w:rFonts w:ascii="Arial" w:eastAsia="Times New Roman" w:hAnsi="Arial" w:cs="Arial"/>
          <w:b/>
          <w:bCs/>
          <w:sz w:val="30"/>
          <w:szCs w:val="30"/>
          <w:vertAlign w:val="superscript"/>
          <w:lang w:eastAsia="cs-CZ"/>
        </w:rPr>
        <w:t xml:space="preserve">,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46</w:t>
      </w:r>
      <w:r w:rsidRPr="0062208B">
        <w:rPr>
          <w:rFonts w:ascii="Arial" w:eastAsia="Times New Roman" w:hAnsi="Arial" w:cs="Arial"/>
          <w:b/>
          <w:bCs/>
          <w:sz w:val="30"/>
          <w:szCs w:val="30"/>
          <w:vertAlign w:val="superscript"/>
          <w:lang w:eastAsia="cs-CZ"/>
        </w:rPr>
        <w:t xml:space="preserve">,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47</w:t>
      </w:r>
      <w:r w:rsidRPr="0062208B">
        <w:rPr>
          <w:rFonts w:ascii="Arial" w:eastAsia="Times New Roman" w:hAnsi="Arial" w:cs="Arial"/>
          <w:b/>
          <w:bCs/>
          <w:sz w:val="30"/>
          <w:szCs w:val="30"/>
          <w:vertAlign w:val="superscript"/>
          <w:lang w:eastAsia="cs-CZ"/>
        </w:rPr>
        <w:t xml:space="preserve">,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48</w:t>
      </w:r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  </w:t>
      </w:r>
    </w:p>
    <w:p w14:paraId="25F80216" w14:textId="77777777" w:rsidR="0062208B" w:rsidRPr="0062208B" w:rsidRDefault="0062208B" w:rsidP="00622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Research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finds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that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pregnant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who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did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not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but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were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exposed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work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home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had a </w:t>
      </w:r>
      <w:proofErr w:type="gram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23%</w:t>
      </w:r>
      <w:proofErr w:type="gram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increased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risk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stillbirth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and 13%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increased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risk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having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 baby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with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defects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compared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who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were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not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exposed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passive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smoking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during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pregnancy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Exposure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more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than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10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cigarettes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day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was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sufficient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for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this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increased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risk.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49</w:t>
      </w:r>
    </w:p>
    <w:p w14:paraId="3674D318" w14:textId="77777777" w:rsidR="0062208B" w:rsidRPr="0062208B" w:rsidRDefault="0062208B" w:rsidP="00622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208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AD31609" w14:textId="77777777" w:rsidR="0062208B" w:rsidRPr="0062208B" w:rsidRDefault="0062208B" w:rsidP="00622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208B">
        <w:rPr>
          <w:rFonts w:ascii="Georgia" w:eastAsia="Times New Roman" w:hAnsi="Georgia" w:cs="Arial"/>
          <w:b/>
          <w:bCs/>
          <w:color w:val="FF6600"/>
          <w:sz w:val="36"/>
          <w:szCs w:val="36"/>
          <w:lang w:eastAsia="cs-CZ"/>
        </w:rPr>
        <w:t xml:space="preserve">Smoking, </w:t>
      </w:r>
      <w:proofErr w:type="spellStart"/>
      <w:r w:rsidRPr="0062208B">
        <w:rPr>
          <w:rFonts w:ascii="Georgia" w:eastAsia="Times New Roman" w:hAnsi="Georgia" w:cs="Arial"/>
          <w:b/>
          <w:bCs/>
          <w:color w:val="FF6600"/>
          <w:sz w:val="36"/>
          <w:szCs w:val="36"/>
          <w:lang w:eastAsia="cs-CZ"/>
        </w:rPr>
        <w:t>the</w:t>
      </w:r>
      <w:proofErr w:type="spellEnd"/>
      <w:r w:rsidRPr="0062208B">
        <w:rPr>
          <w:rFonts w:ascii="Georgia" w:eastAsia="Times New Roman" w:hAnsi="Georgia" w:cs="Arial"/>
          <w:b/>
          <w:bCs/>
          <w:color w:val="FF6600"/>
          <w:sz w:val="36"/>
          <w:szCs w:val="36"/>
          <w:lang w:eastAsia="cs-CZ"/>
        </w:rPr>
        <w:t xml:space="preserve"> </w:t>
      </w:r>
      <w:proofErr w:type="spellStart"/>
      <w:r w:rsidRPr="0062208B">
        <w:rPr>
          <w:rFonts w:ascii="Georgia" w:eastAsia="Times New Roman" w:hAnsi="Georgia" w:cs="Arial"/>
          <w:b/>
          <w:bCs/>
          <w:color w:val="FF6600"/>
          <w:sz w:val="36"/>
          <w:szCs w:val="36"/>
          <w:lang w:eastAsia="cs-CZ"/>
        </w:rPr>
        <w:t>Birth</w:t>
      </w:r>
      <w:proofErr w:type="spellEnd"/>
      <w:r w:rsidRPr="0062208B">
        <w:rPr>
          <w:rFonts w:ascii="Georgia" w:eastAsia="Times New Roman" w:hAnsi="Georgia" w:cs="Arial"/>
          <w:b/>
          <w:bCs/>
          <w:color w:val="FF6600"/>
          <w:sz w:val="36"/>
          <w:szCs w:val="36"/>
          <w:lang w:eastAsia="cs-CZ"/>
        </w:rPr>
        <w:t xml:space="preserve"> </w:t>
      </w:r>
      <w:proofErr w:type="spellStart"/>
      <w:r w:rsidRPr="0062208B">
        <w:rPr>
          <w:rFonts w:ascii="Georgia" w:eastAsia="Times New Roman" w:hAnsi="Georgia" w:cs="Arial"/>
          <w:b/>
          <w:bCs/>
          <w:color w:val="FF6600"/>
          <w:sz w:val="36"/>
          <w:szCs w:val="36"/>
          <w:lang w:eastAsia="cs-CZ"/>
        </w:rPr>
        <w:t>Control</w:t>
      </w:r>
      <w:proofErr w:type="spellEnd"/>
      <w:r w:rsidRPr="0062208B">
        <w:rPr>
          <w:rFonts w:ascii="Georgia" w:eastAsia="Times New Roman" w:hAnsi="Georgia" w:cs="Arial"/>
          <w:b/>
          <w:bCs/>
          <w:color w:val="FF6600"/>
          <w:sz w:val="36"/>
          <w:szCs w:val="36"/>
          <w:lang w:eastAsia="cs-CZ"/>
        </w:rPr>
        <w:t xml:space="preserve"> </w:t>
      </w:r>
      <w:proofErr w:type="spellStart"/>
      <w:r w:rsidRPr="0062208B">
        <w:rPr>
          <w:rFonts w:ascii="Georgia" w:eastAsia="Times New Roman" w:hAnsi="Georgia" w:cs="Arial"/>
          <w:b/>
          <w:bCs/>
          <w:color w:val="FF6600"/>
          <w:sz w:val="36"/>
          <w:szCs w:val="36"/>
          <w:lang w:eastAsia="cs-CZ"/>
        </w:rPr>
        <w:t>Pill</w:t>
      </w:r>
      <w:proofErr w:type="spellEnd"/>
      <w:r w:rsidRPr="0062208B">
        <w:rPr>
          <w:rFonts w:ascii="Georgia" w:eastAsia="Times New Roman" w:hAnsi="Georgia" w:cs="Arial"/>
          <w:b/>
          <w:bCs/>
          <w:color w:val="FF6600"/>
          <w:sz w:val="36"/>
          <w:szCs w:val="36"/>
          <w:lang w:eastAsia="cs-CZ"/>
        </w:rPr>
        <w:t xml:space="preserve"> and Early </w:t>
      </w:r>
      <w:proofErr w:type="spellStart"/>
      <w:r w:rsidRPr="0062208B">
        <w:rPr>
          <w:rFonts w:ascii="Georgia" w:eastAsia="Times New Roman" w:hAnsi="Georgia" w:cs="Arial"/>
          <w:b/>
          <w:bCs/>
          <w:color w:val="FF6600"/>
          <w:sz w:val="36"/>
          <w:szCs w:val="36"/>
          <w:lang w:eastAsia="cs-CZ"/>
        </w:rPr>
        <w:t>Menopause</w:t>
      </w:r>
      <w:proofErr w:type="spellEnd"/>
    </w:p>
    <w:p w14:paraId="4F013AB3" w14:textId="77777777" w:rsidR="0062208B" w:rsidRPr="0062208B" w:rsidRDefault="0062208B" w:rsidP="00622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who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take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oral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birth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control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are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elevated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risk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heart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attack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stroke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blood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clots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peripheral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vascular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disease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50</w:t>
      </w:r>
      <w:r w:rsidRPr="0062208B">
        <w:rPr>
          <w:rFonts w:ascii="Arial" w:eastAsia="Times New Roman" w:hAnsi="Arial" w:cs="Arial"/>
          <w:b/>
          <w:bCs/>
          <w:sz w:val="30"/>
          <w:szCs w:val="30"/>
          <w:shd w:val="clear" w:color="auto" w:fill="CCFFFF"/>
          <w:vertAlign w:val="superscript"/>
          <w:lang w:eastAsia="cs-CZ"/>
        </w:rPr>
        <w:t>,</w:t>
      </w:r>
      <w:r w:rsidRPr="0062208B">
        <w:rPr>
          <w:rFonts w:ascii="Arial" w:eastAsia="Times New Roman" w:hAnsi="Arial" w:cs="Arial"/>
          <w:b/>
          <w:bCs/>
          <w:sz w:val="30"/>
          <w:szCs w:val="30"/>
          <w:vertAlign w:val="superscript"/>
          <w:lang w:eastAsia="cs-CZ"/>
        </w:rPr>
        <w:t xml:space="preserve">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 xml:space="preserve">51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Nicotine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alone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causes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high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blood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pressure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increased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heart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rate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which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put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stress on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blood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vessels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When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taking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birth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control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pill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oestrogen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adds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this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stress on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vessels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This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risk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increases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with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age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heavy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smoking (15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r w:rsidRPr="0062208B">
        <w:rPr>
          <w:rFonts w:ascii="Arial" w:eastAsia="Times New Roman" w:hAnsi="Arial" w:cs="Arial"/>
          <w:sz w:val="30"/>
          <w:szCs w:val="30"/>
          <w:lang w:eastAsia="cs-CZ"/>
        </w:rPr>
        <w:lastRenderedPageBreak/>
        <w:t xml:space="preserve">more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cigarettes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per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day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),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particularly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among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over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age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35. </w:t>
      </w:r>
      <w:proofErr w:type="gramStart"/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 xml:space="preserve">52 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Additionally</w:t>
      </w:r>
      <w:proofErr w:type="spellEnd"/>
      <w:proofErr w:type="gram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smoking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may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lead to early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menopause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with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associated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health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risk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for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CVD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osteoporosis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>.</w:t>
      </w:r>
    </w:p>
    <w:p w14:paraId="7D35C049" w14:textId="77777777" w:rsidR="0062208B" w:rsidRPr="0062208B" w:rsidRDefault="0062208B" w:rsidP="00622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208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21EB9DE" w14:textId="77777777" w:rsidR="0062208B" w:rsidRPr="0062208B" w:rsidRDefault="0062208B" w:rsidP="00622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208B">
        <w:rPr>
          <w:rFonts w:ascii="Georgia" w:eastAsia="Times New Roman" w:hAnsi="Georgia" w:cs="Arial"/>
          <w:b/>
          <w:bCs/>
          <w:color w:val="FF6600"/>
          <w:sz w:val="36"/>
          <w:szCs w:val="36"/>
          <w:lang w:eastAsia="cs-CZ"/>
        </w:rPr>
        <w:t xml:space="preserve">Smoking </w:t>
      </w:r>
      <w:proofErr w:type="spellStart"/>
      <w:r w:rsidRPr="0062208B">
        <w:rPr>
          <w:rFonts w:ascii="Georgia" w:eastAsia="Times New Roman" w:hAnsi="Georgia" w:cs="Arial"/>
          <w:b/>
          <w:bCs/>
          <w:color w:val="FF6600"/>
          <w:sz w:val="36"/>
          <w:szCs w:val="36"/>
          <w:lang w:eastAsia="cs-CZ"/>
        </w:rPr>
        <w:t>across</w:t>
      </w:r>
      <w:proofErr w:type="spellEnd"/>
      <w:r w:rsidRPr="0062208B">
        <w:rPr>
          <w:rFonts w:ascii="Georgia" w:eastAsia="Times New Roman" w:hAnsi="Georgia" w:cs="Arial"/>
          <w:b/>
          <w:bCs/>
          <w:color w:val="FF6600"/>
          <w:sz w:val="36"/>
          <w:szCs w:val="36"/>
          <w:lang w:eastAsia="cs-CZ"/>
        </w:rPr>
        <w:t xml:space="preserve"> </w:t>
      </w:r>
      <w:proofErr w:type="spellStart"/>
      <w:r w:rsidRPr="0062208B">
        <w:rPr>
          <w:rFonts w:ascii="Georgia" w:eastAsia="Times New Roman" w:hAnsi="Georgia" w:cs="Arial"/>
          <w:b/>
          <w:bCs/>
          <w:color w:val="FF6600"/>
          <w:sz w:val="36"/>
          <w:szCs w:val="36"/>
          <w:lang w:eastAsia="cs-CZ"/>
        </w:rPr>
        <w:t>the</w:t>
      </w:r>
      <w:proofErr w:type="spellEnd"/>
      <w:r w:rsidRPr="0062208B">
        <w:rPr>
          <w:rFonts w:ascii="Georgia" w:eastAsia="Times New Roman" w:hAnsi="Georgia" w:cs="Arial"/>
          <w:b/>
          <w:bCs/>
          <w:color w:val="FF6600"/>
          <w:sz w:val="36"/>
          <w:szCs w:val="36"/>
          <w:lang w:eastAsia="cs-CZ"/>
        </w:rPr>
        <w:t xml:space="preserve"> </w:t>
      </w:r>
      <w:proofErr w:type="spellStart"/>
      <w:r w:rsidRPr="0062208B">
        <w:rPr>
          <w:rFonts w:ascii="Georgia" w:eastAsia="Times New Roman" w:hAnsi="Georgia" w:cs="Arial"/>
          <w:b/>
          <w:bCs/>
          <w:color w:val="FF6600"/>
          <w:sz w:val="36"/>
          <w:szCs w:val="36"/>
          <w:lang w:eastAsia="cs-CZ"/>
        </w:rPr>
        <w:t>Lifespan</w:t>
      </w:r>
      <w:proofErr w:type="spellEnd"/>
    </w:p>
    <w:p w14:paraId="3FCD2B2D" w14:textId="77777777" w:rsidR="0062208B" w:rsidRPr="0062208B" w:rsidRDefault="0062208B" w:rsidP="00622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Europe’s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youth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has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highest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smoking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rates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world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with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gram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25%</w:t>
      </w:r>
      <w:proofErr w:type="gram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15-24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year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olds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smoking.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This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figure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varies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greatly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depending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on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country. It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estimated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that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gram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40%</w:t>
      </w:r>
      <w:proofErr w:type="gram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French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17-year-olds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one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highest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rates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Europe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 xml:space="preserve">53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EU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average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for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gram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15-year</w:t>
      </w:r>
      <w:proofErr w:type="gram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olds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smoking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once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per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week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14%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for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both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boys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girls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as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high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as 20%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for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Bulgaria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Croatia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Hungary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and Italy.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54</w:t>
      </w:r>
    </w:p>
    <w:p w14:paraId="3CFE39A9" w14:textId="77777777" w:rsidR="0062208B" w:rsidRPr="0062208B" w:rsidRDefault="0062208B" w:rsidP="00622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Smoking in adolescence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increases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risk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developing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cardiovascular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problems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respiratory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illnesses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cancer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Young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smokers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are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less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physically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fit,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have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reduced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lung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function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daily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smoking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associated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with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developing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mood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anxiety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disorders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Not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only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does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tobacco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have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immediate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harmful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effects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on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young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people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most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regular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smokers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started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before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age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20.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 xml:space="preserve">55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This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underscores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necessity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interventions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prevent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young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people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from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starting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first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place.</w:t>
      </w:r>
    </w:p>
    <w:p w14:paraId="7FF6D9D7" w14:textId="77777777" w:rsidR="0062208B" w:rsidRPr="0062208B" w:rsidRDefault="0062208B" w:rsidP="00622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Smoking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rates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also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vary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based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on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social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factors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with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higher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rates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among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lower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socio-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economic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groups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rising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rates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young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female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population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56</w:t>
      </w:r>
      <w:r w:rsidRPr="0062208B">
        <w:rPr>
          <w:rFonts w:ascii="Arial" w:eastAsia="Times New Roman" w:hAnsi="Arial" w:cs="Arial"/>
          <w:b/>
          <w:bCs/>
          <w:sz w:val="30"/>
          <w:szCs w:val="30"/>
          <w:vertAlign w:val="superscript"/>
          <w:lang w:eastAsia="cs-CZ"/>
        </w:rPr>
        <w:t xml:space="preserve">,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57</w:t>
      </w:r>
      <w:r w:rsidRPr="0062208B">
        <w:rPr>
          <w:rFonts w:ascii="Arial" w:eastAsia="Times New Roman" w:hAnsi="Arial" w:cs="Arial"/>
          <w:sz w:val="30"/>
          <w:szCs w:val="30"/>
          <w:vertAlign w:val="superscript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Between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2013 and 2014,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approximately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1-</w:t>
      </w:r>
      <w:proofErr w:type="gram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2%</w:t>
      </w:r>
      <w:proofErr w:type="gram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more 15-year-old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girls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than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boys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Denmark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France, Germany,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Hungary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Italy, Malta,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Slovak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Republic,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Spain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Sweden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UK.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This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gender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difference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rose to 5-9%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Bulgaria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Czech Republic, and </w:t>
      </w:r>
      <w:proofErr w:type="spellStart"/>
      <w:proofErr w:type="gram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Luxembourg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>..</w:t>
      </w:r>
      <w:proofErr w:type="gram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58</w:t>
      </w:r>
      <w:r w:rsidRPr="0062208B">
        <w:rPr>
          <w:rFonts w:ascii="Arial" w:eastAsia="Times New Roman" w:hAnsi="Arial" w:cs="Arial"/>
          <w:b/>
          <w:bCs/>
          <w:sz w:val="30"/>
          <w:szCs w:val="30"/>
          <w:vertAlign w:val="superscript"/>
          <w:lang w:eastAsia="cs-CZ"/>
        </w:rPr>
        <w:t xml:space="preserve">,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59</w:t>
      </w:r>
    </w:p>
    <w:p w14:paraId="3C0FF7F4" w14:textId="77777777" w:rsidR="0062208B" w:rsidRPr="0062208B" w:rsidRDefault="0062208B" w:rsidP="00622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trend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young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girls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smoking more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than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boys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began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gram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1990s</w:t>
      </w:r>
      <w:proofErr w:type="gram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Smoking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one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way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for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girls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resist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“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good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girl” image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marks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transition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from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childhood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into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adulthood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Some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young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women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consider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smoking a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slimming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tool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One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four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girls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who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say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that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smoking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curbs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their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appetite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helping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them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keep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thin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proofErr w:type="gramStart"/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60</w:t>
      </w:r>
      <w:r w:rsidRPr="0062208B">
        <w:rPr>
          <w:rFonts w:ascii="Arial" w:eastAsia="Times New Roman" w:hAnsi="Arial" w:cs="Arial"/>
          <w:sz w:val="30"/>
          <w:szCs w:val="30"/>
          <w:lang w:eastAsia="cs-CZ"/>
        </w:rPr>
        <w:t>  Peer</w:t>
      </w:r>
      <w:proofErr w:type="gram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influence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most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common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reason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people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start smoking. </w:t>
      </w:r>
      <w:proofErr w:type="gram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79%</w:t>
      </w:r>
      <w:proofErr w:type="gram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smokers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and ex-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smokers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say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that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started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when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they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saw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friends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smoking and 21%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cited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seeing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their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parents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smoking.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61</w:t>
      </w:r>
    </w:p>
    <w:p w14:paraId="4BA82661" w14:textId="77777777" w:rsidR="0062208B" w:rsidRPr="0062208B" w:rsidRDefault="0062208B" w:rsidP="00622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lastRenderedPageBreak/>
        <w:t>Young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smokers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are a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responsive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policies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aimed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reduce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tobacco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consumption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such as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clean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indoor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-air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laws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excise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taxes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restrictions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on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youth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access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to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tobacco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proofErr w:type="gramStart"/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>62</w:t>
      </w:r>
      <w:r w:rsidRPr="0062208B">
        <w:rPr>
          <w:rFonts w:ascii="Arial" w:eastAsia="Times New Roman" w:hAnsi="Arial" w:cs="Arial"/>
          <w:sz w:val="30"/>
          <w:szCs w:val="30"/>
          <w:lang w:eastAsia="cs-CZ"/>
        </w:rPr>
        <w:t>  In</w:t>
      </w:r>
      <w:proofErr w:type="gram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Eurobarometer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Report, 28%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young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people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themselves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that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health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warnings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on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tobacco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packages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are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effective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in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stopping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youths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from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smoking;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however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, 61%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of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smokers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and ex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smokers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aged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15-24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said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health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warning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did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not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impact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their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attitude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and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behaviours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towards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proofErr w:type="spellStart"/>
      <w:r w:rsidRPr="0062208B">
        <w:rPr>
          <w:rFonts w:ascii="Arial" w:eastAsia="Times New Roman" w:hAnsi="Arial" w:cs="Arial"/>
          <w:sz w:val="30"/>
          <w:szCs w:val="30"/>
          <w:lang w:eastAsia="cs-CZ"/>
        </w:rPr>
        <w:t>tobacco</w:t>
      </w:r>
      <w:proofErr w:type="spellEnd"/>
      <w:r w:rsidRPr="0062208B">
        <w:rPr>
          <w:rFonts w:ascii="Arial" w:eastAsia="Times New Roman" w:hAnsi="Arial" w:cs="Arial"/>
          <w:sz w:val="30"/>
          <w:szCs w:val="30"/>
          <w:lang w:eastAsia="cs-CZ"/>
        </w:rPr>
        <w:t xml:space="preserve">. </w:t>
      </w:r>
      <w:r w:rsidRPr="0062208B">
        <w:rPr>
          <w:rFonts w:ascii="Arial" w:eastAsia="Times New Roman" w:hAnsi="Arial" w:cs="Arial"/>
          <w:b/>
          <w:bCs/>
          <w:color w:val="0000FF"/>
          <w:sz w:val="30"/>
          <w:szCs w:val="30"/>
          <w:shd w:val="clear" w:color="auto" w:fill="CCFFFF"/>
          <w:vertAlign w:val="superscript"/>
          <w:lang w:eastAsia="cs-CZ"/>
        </w:rPr>
        <w:t xml:space="preserve">63 </w:t>
      </w:r>
    </w:p>
    <w:p w14:paraId="0CD52FCF" w14:textId="77777777" w:rsidR="0062208B" w:rsidRPr="0062208B" w:rsidRDefault="0062208B" w:rsidP="00622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208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DDEC227" w14:textId="77777777" w:rsidR="007336A3" w:rsidRPr="0062208B" w:rsidRDefault="007336A3" w:rsidP="0062208B"/>
    <w:sectPr w:rsidR="007336A3" w:rsidRPr="00622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F256B"/>
    <w:multiLevelType w:val="multilevel"/>
    <w:tmpl w:val="6C90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E4D4B"/>
    <w:multiLevelType w:val="multilevel"/>
    <w:tmpl w:val="FC7C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A5773A"/>
    <w:multiLevelType w:val="multilevel"/>
    <w:tmpl w:val="932C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5629E8"/>
    <w:multiLevelType w:val="multilevel"/>
    <w:tmpl w:val="C0CA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4C07A5"/>
    <w:multiLevelType w:val="multilevel"/>
    <w:tmpl w:val="CA8C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223827"/>
    <w:multiLevelType w:val="multilevel"/>
    <w:tmpl w:val="E080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013193"/>
    <w:multiLevelType w:val="multilevel"/>
    <w:tmpl w:val="3E82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FE6B80"/>
    <w:multiLevelType w:val="multilevel"/>
    <w:tmpl w:val="B9A6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811208"/>
    <w:multiLevelType w:val="multilevel"/>
    <w:tmpl w:val="FE32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006CD1"/>
    <w:multiLevelType w:val="multilevel"/>
    <w:tmpl w:val="A80E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3729044">
    <w:abstractNumId w:val="3"/>
  </w:num>
  <w:num w:numId="2" w16cid:durableId="548567332">
    <w:abstractNumId w:val="4"/>
  </w:num>
  <w:num w:numId="3" w16cid:durableId="989020121">
    <w:abstractNumId w:val="5"/>
  </w:num>
  <w:num w:numId="4" w16cid:durableId="836382726">
    <w:abstractNumId w:val="6"/>
  </w:num>
  <w:num w:numId="5" w16cid:durableId="122508527">
    <w:abstractNumId w:val="7"/>
  </w:num>
  <w:num w:numId="6" w16cid:durableId="1034575974">
    <w:abstractNumId w:val="9"/>
  </w:num>
  <w:num w:numId="7" w16cid:durableId="2072851787">
    <w:abstractNumId w:val="1"/>
  </w:num>
  <w:num w:numId="8" w16cid:durableId="829906800">
    <w:abstractNumId w:val="0"/>
  </w:num>
  <w:num w:numId="9" w16cid:durableId="279579420">
    <w:abstractNumId w:val="8"/>
  </w:num>
  <w:num w:numId="10" w16cid:durableId="1460220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08B"/>
    <w:rsid w:val="00227893"/>
    <w:rsid w:val="0062208B"/>
    <w:rsid w:val="0073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44C0F"/>
  <w15:chartTrackingRefBased/>
  <w15:docId w15:val="{B281C8DA-F21E-4C63-A7E5-FE20DA00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220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2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mestamp">
    <w:name w:val="timestamp"/>
    <w:basedOn w:val="Standardnpsmoodstavce"/>
    <w:rsid w:val="0062208B"/>
  </w:style>
  <w:style w:type="character" w:customStyle="1" w:styleId="fontstyle0">
    <w:name w:val="fontstyle0"/>
    <w:basedOn w:val="Standardnpsmoodstavce"/>
    <w:rsid w:val="0062208B"/>
  </w:style>
  <w:style w:type="character" w:customStyle="1" w:styleId="fontstyle2">
    <w:name w:val="fontstyle2"/>
    <w:basedOn w:val="Standardnpsmoodstavce"/>
    <w:rsid w:val="0062208B"/>
  </w:style>
  <w:style w:type="character" w:customStyle="1" w:styleId="fontstyle3">
    <w:name w:val="fontstyle3"/>
    <w:basedOn w:val="Standardnpsmoodstavce"/>
    <w:rsid w:val="00622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4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2207</Words>
  <Characters>13028</Characters>
  <Application>Microsoft Office Word</Application>
  <DocSecurity>0</DocSecurity>
  <Lines>108</Lines>
  <Paragraphs>30</Paragraphs>
  <ScaleCrop>false</ScaleCrop>
  <Company/>
  <LinksUpToDate>false</LinksUpToDate>
  <CharactersWithSpaces>15205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 Číp</dc:creator>
  <cp:keywords/>
  <dc:description/>
  <cp:lastModifiedBy>Jonáš Číp</cp:lastModifiedBy>
  <cp:revision>1</cp:revision>
  <dcterms:created xsi:type="dcterms:W3CDTF">2022-06-15T10:50:00Z</dcterms:created>
  <dcterms:modified xsi:type="dcterms:W3CDTF">2022-06-15T10:53:00Z</dcterms:modified>
</cp:coreProperties>
</file>